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2E9" w:rsidRPr="00EC256A" w:rsidRDefault="00FE3053" w:rsidP="005252E9">
      <w:pPr>
        <w:ind w:right="-514"/>
        <w:jc w:val="center"/>
        <w:rPr>
          <w:rFonts w:ascii="Calibri" w:hAnsi="Calibri"/>
          <w:b/>
          <w:sz w:val="22"/>
          <w:szCs w:val="22"/>
        </w:rPr>
      </w:pPr>
      <w:r>
        <w:rPr>
          <w:rFonts w:ascii="Calibri" w:hAnsi="Calibri"/>
          <w:b/>
          <w:sz w:val="22"/>
          <w:szCs w:val="22"/>
        </w:rPr>
        <w:t xml:space="preserve">FINAL </w:t>
      </w:r>
      <w:bookmarkStart w:id="0" w:name="_GoBack"/>
      <w:bookmarkEnd w:id="0"/>
      <w:r w:rsidR="005252E9">
        <w:rPr>
          <w:rFonts w:ascii="Calibri" w:hAnsi="Calibri"/>
          <w:b/>
          <w:sz w:val="22"/>
          <w:szCs w:val="22"/>
        </w:rPr>
        <w:t>MINUTES OF THE ANNUAL MEETING OF MANLEY PAR</w:t>
      </w:r>
      <w:r w:rsidR="002421EE">
        <w:rPr>
          <w:rFonts w:ascii="Calibri" w:hAnsi="Calibri"/>
          <w:b/>
          <w:sz w:val="22"/>
          <w:szCs w:val="22"/>
        </w:rPr>
        <w:t>ISH COUNCIL HELD ON WEDNESDAY 17</w:t>
      </w:r>
      <w:r w:rsidR="005252E9" w:rsidRPr="0072347A">
        <w:rPr>
          <w:rFonts w:ascii="Calibri" w:hAnsi="Calibri"/>
          <w:b/>
          <w:sz w:val="22"/>
          <w:szCs w:val="22"/>
          <w:vertAlign w:val="superscript"/>
        </w:rPr>
        <w:t>th</w:t>
      </w:r>
      <w:r w:rsidR="002421EE">
        <w:rPr>
          <w:rFonts w:ascii="Calibri" w:hAnsi="Calibri"/>
          <w:b/>
          <w:sz w:val="22"/>
          <w:szCs w:val="22"/>
        </w:rPr>
        <w:t xml:space="preserve"> MAY 2017</w:t>
      </w:r>
      <w:r w:rsidR="005252E9">
        <w:rPr>
          <w:rFonts w:ascii="Calibri" w:hAnsi="Calibri"/>
          <w:b/>
          <w:sz w:val="22"/>
          <w:szCs w:val="22"/>
        </w:rPr>
        <w:t xml:space="preserve"> IN MANLEY</w:t>
      </w:r>
      <w:r w:rsidR="005252E9" w:rsidRPr="00EC256A">
        <w:rPr>
          <w:rFonts w:ascii="Calibri" w:hAnsi="Calibri"/>
          <w:b/>
          <w:sz w:val="22"/>
          <w:szCs w:val="22"/>
        </w:rPr>
        <w:t xml:space="preserve"> VILLAGE HALL</w:t>
      </w:r>
      <w:r w:rsidR="005252E9">
        <w:rPr>
          <w:rFonts w:ascii="Calibri" w:hAnsi="Calibri"/>
          <w:b/>
          <w:sz w:val="22"/>
          <w:szCs w:val="22"/>
        </w:rPr>
        <w:t xml:space="preserve"> AFTER THE CLOSE OF THE ANNUAL PARISH MEETING</w:t>
      </w:r>
    </w:p>
    <w:p w:rsidR="005252E9" w:rsidRPr="00EC256A" w:rsidRDefault="005252E9" w:rsidP="005252E9">
      <w:pPr>
        <w:ind w:right="-514"/>
        <w:rPr>
          <w:rFonts w:ascii="Calibri" w:hAnsi="Calibri"/>
          <w:sz w:val="20"/>
          <w:szCs w:val="20"/>
        </w:rPr>
      </w:pPr>
    </w:p>
    <w:p w:rsidR="006F1C18" w:rsidRDefault="007F5ACF" w:rsidP="006F1C18">
      <w:pPr>
        <w:tabs>
          <w:tab w:val="left" w:pos="0"/>
          <w:tab w:val="left" w:pos="426"/>
          <w:tab w:val="left" w:pos="540"/>
          <w:tab w:val="left" w:pos="1843"/>
          <w:tab w:val="left" w:pos="1985"/>
        </w:tabs>
        <w:ind w:right="-514" w:hanging="284"/>
        <w:rPr>
          <w:rFonts w:ascii="Calibri" w:hAnsi="Calibri"/>
          <w:sz w:val="20"/>
          <w:szCs w:val="20"/>
        </w:rPr>
      </w:pPr>
      <w:r>
        <w:rPr>
          <w:rFonts w:ascii="Calibri" w:hAnsi="Calibri"/>
          <w:b/>
          <w:sz w:val="20"/>
          <w:szCs w:val="20"/>
        </w:rPr>
        <w:t xml:space="preserve"> </w:t>
      </w:r>
      <w:r w:rsidR="005252E9" w:rsidRPr="00CA65D2">
        <w:rPr>
          <w:rFonts w:ascii="Calibri" w:hAnsi="Calibri"/>
          <w:b/>
          <w:sz w:val="20"/>
          <w:szCs w:val="20"/>
        </w:rPr>
        <w:t xml:space="preserve">PRESENT:   </w:t>
      </w:r>
      <w:r w:rsidR="005252E9" w:rsidRPr="00CA65D2">
        <w:rPr>
          <w:rFonts w:ascii="Calibri" w:hAnsi="Calibri"/>
          <w:sz w:val="20"/>
          <w:szCs w:val="20"/>
        </w:rPr>
        <w:t>Councillors</w:t>
      </w:r>
      <w:r w:rsidR="005252E9">
        <w:rPr>
          <w:rFonts w:ascii="Calibri" w:hAnsi="Calibri"/>
          <w:sz w:val="20"/>
          <w:szCs w:val="20"/>
        </w:rPr>
        <w:t>:</w:t>
      </w:r>
      <w:r w:rsidR="002421EE">
        <w:rPr>
          <w:rFonts w:ascii="Calibri" w:hAnsi="Calibri"/>
          <w:sz w:val="20"/>
          <w:szCs w:val="20"/>
        </w:rPr>
        <w:t xml:space="preserve"> </w:t>
      </w:r>
      <w:r w:rsidR="006F1C18">
        <w:rPr>
          <w:rFonts w:ascii="Calibri" w:hAnsi="Calibri"/>
          <w:sz w:val="20"/>
          <w:szCs w:val="20"/>
        </w:rPr>
        <w:t xml:space="preserve">      </w:t>
      </w:r>
      <w:r w:rsidR="002421EE">
        <w:rPr>
          <w:rFonts w:ascii="Calibri" w:hAnsi="Calibri"/>
          <w:sz w:val="20"/>
          <w:szCs w:val="20"/>
        </w:rPr>
        <w:t xml:space="preserve">Ian Walton </w:t>
      </w:r>
      <w:r w:rsidR="002421EE" w:rsidRPr="00B84DC0">
        <w:rPr>
          <w:rFonts w:ascii="Calibri" w:hAnsi="Calibri"/>
          <w:sz w:val="20"/>
          <w:szCs w:val="20"/>
        </w:rPr>
        <w:t>(Chairman),</w:t>
      </w:r>
      <w:r w:rsidR="002421EE">
        <w:rPr>
          <w:rFonts w:ascii="Calibri" w:hAnsi="Calibri"/>
          <w:b/>
          <w:sz w:val="20"/>
          <w:szCs w:val="20"/>
        </w:rPr>
        <w:t xml:space="preserve"> </w:t>
      </w:r>
      <w:r w:rsidR="00E53FE5">
        <w:rPr>
          <w:rFonts w:ascii="Calibri" w:hAnsi="Calibri"/>
          <w:sz w:val="20"/>
          <w:szCs w:val="20"/>
        </w:rPr>
        <w:t>Pam Brook (from 8.25</w:t>
      </w:r>
      <w:r w:rsidR="006F1C18" w:rsidRPr="001A2BAC">
        <w:rPr>
          <w:rFonts w:ascii="Calibri" w:hAnsi="Calibri"/>
          <w:sz w:val="20"/>
          <w:szCs w:val="20"/>
        </w:rPr>
        <w:t xml:space="preserve"> pm),</w:t>
      </w:r>
      <w:r w:rsidR="006F1C18">
        <w:rPr>
          <w:rFonts w:ascii="Calibri" w:hAnsi="Calibri"/>
          <w:b/>
          <w:sz w:val="20"/>
          <w:szCs w:val="20"/>
        </w:rPr>
        <w:t xml:space="preserve"> </w:t>
      </w:r>
      <w:r w:rsidR="002421EE">
        <w:rPr>
          <w:rFonts w:ascii="Calibri" w:hAnsi="Calibri"/>
          <w:sz w:val="20"/>
          <w:szCs w:val="20"/>
        </w:rPr>
        <w:t xml:space="preserve">Jane Challinor, </w:t>
      </w:r>
      <w:r w:rsidR="006F1C18">
        <w:rPr>
          <w:rFonts w:ascii="Calibri" w:hAnsi="Calibri"/>
          <w:sz w:val="20"/>
          <w:szCs w:val="20"/>
        </w:rPr>
        <w:t xml:space="preserve">Colin Ford, </w:t>
      </w:r>
      <w:r w:rsidR="002421EE" w:rsidRPr="00EF3CFE">
        <w:rPr>
          <w:rFonts w:ascii="Calibri" w:hAnsi="Calibri"/>
          <w:sz w:val="20"/>
          <w:szCs w:val="20"/>
        </w:rPr>
        <w:t>Chris Fryar</w:t>
      </w:r>
      <w:r w:rsidR="006F1C18">
        <w:rPr>
          <w:rFonts w:ascii="Calibri" w:hAnsi="Calibri"/>
          <w:sz w:val="20"/>
          <w:szCs w:val="20"/>
        </w:rPr>
        <w:t>,</w:t>
      </w:r>
    </w:p>
    <w:p w:rsidR="002421EE" w:rsidRPr="00CA65D2" w:rsidRDefault="006F1C18" w:rsidP="006F1C18">
      <w:pPr>
        <w:tabs>
          <w:tab w:val="left" w:pos="0"/>
          <w:tab w:val="left" w:pos="426"/>
          <w:tab w:val="left" w:pos="540"/>
          <w:tab w:val="left" w:pos="1843"/>
          <w:tab w:val="left" w:pos="1985"/>
        </w:tabs>
        <w:ind w:right="-514" w:hanging="284"/>
        <w:rPr>
          <w:rFonts w:ascii="Calibri" w:hAnsi="Calibri"/>
          <w:sz w:val="20"/>
          <w:szCs w:val="20"/>
        </w:rPr>
      </w:pPr>
      <w:r>
        <w:rPr>
          <w:rFonts w:ascii="Calibri" w:hAnsi="Calibri"/>
          <w:sz w:val="20"/>
          <w:szCs w:val="20"/>
        </w:rPr>
        <w:t xml:space="preserve">                                                 </w:t>
      </w:r>
      <w:r w:rsidR="002421EE">
        <w:rPr>
          <w:rFonts w:ascii="Calibri" w:hAnsi="Calibri"/>
          <w:sz w:val="20"/>
          <w:szCs w:val="20"/>
        </w:rPr>
        <w:t xml:space="preserve">Nigel Gilding, </w:t>
      </w:r>
      <w:r w:rsidR="002421EE" w:rsidRPr="00CA65D2">
        <w:rPr>
          <w:rFonts w:ascii="Calibri" w:hAnsi="Calibri"/>
          <w:sz w:val="20"/>
          <w:szCs w:val="20"/>
        </w:rPr>
        <w:t>Peter Sh</w:t>
      </w:r>
      <w:r w:rsidR="002421EE">
        <w:rPr>
          <w:rFonts w:ascii="Calibri" w:hAnsi="Calibri"/>
          <w:sz w:val="20"/>
          <w:szCs w:val="20"/>
        </w:rPr>
        <w:t>erlock</w:t>
      </w:r>
    </w:p>
    <w:p w:rsidR="005252E9" w:rsidRPr="00CA65D2" w:rsidRDefault="005252E9" w:rsidP="002421EE">
      <w:pPr>
        <w:tabs>
          <w:tab w:val="left" w:pos="0"/>
          <w:tab w:val="left" w:pos="426"/>
          <w:tab w:val="left" w:pos="540"/>
          <w:tab w:val="left" w:pos="1843"/>
          <w:tab w:val="left" w:pos="1985"/>
        </w:tabs>
        <w:ind w:right="-514"/>
        <w:rPr>
          <w:rFonts w:ascii="Calibri" w:hAnsi="Calibri"/>
          <w:sz w:val="20"/>
          <w:szCs w:val="20"/>
        </w:rPr>
      </w:pPr>
    </w:p>
    <w:p w:rsidR="005252E9" w:rsidRPr="00CA65D2" w:rsidRDefault="005252E9" w:rsidP="005252E9">
      <w:pPr>
        <w:ind w:right="-514"/>
        <w:rPr>
          <w:rFonts w:ascii="Calibri" w:hAnsi="Calibri"/>
          <w:sz w:val="20"/>
          <w:szCs w:val="20"/>
        </w:rPr>
      </w:pPr>
      <w:r>
        <w:rPr>
          <w:rFonts w:ascii="Calibri" w:hAnsi="Calibri"/>
          <w:sz w:val="20"/>
          <w:szCs w:val="20"/>
        </w:rPr>
        <w:t xml:space="preserve">                                           </w:t>
      </w:r>
      <w:r w:rsidRPr="00CA65D2">
        <w:rPr>
          <w:rFonts w:ascii="Calibri" w:hAnsi="Calibri"/>
          <w:sz w:val="20"/>
          <w:szCs w:val="20"/>
        </w:rPr>
        <w:t>C</w:t>
      </w:r>
      <w:r w:rsidR="00F036CB">
        <w:rPr>
          <w:rFonts w:ascii="Calibri" w:hAnsi="Calibri"/>
          <w:sz w:val="20"/>
          <w:szCs w:val="20"/>
        </w:rPr>
        <w:t>ouncillor Eleanor Johnson (CW&amp;C</w:t>
      </w:r>
      <w:r w:rsidRPr="00CA65D2">
        <w:rPr>
          <w:rFonts w:ascii="Calibri" w:hAnsi="Calibri"/>
          <w:sz w:val="20"/>
          <w:szCs w:val="20"/>
        </w:rPr>
        <w:t xml:space="preserve"> Borough Councillor)</w:t>
      </w:r>
    </w:p>
    <w:p w:rsidR="005252E9" w:rsidRDefault="005252E9" w:rsidP="005252E9">
      <w:pPr>
        <w:ind w:right="-514"/>
        <w:rPr>
          <w:rFonts w:ascii="Calibri" w:hAnsi="Calibri"/>
          <w:sz w:val="20"/>
          <w:szCs w:val="20"/>
        </w:rPr>
      </w:pPr>
    </w:p>
    <w:p w:rsidR="005252E9" w:rsidRDefault="005252E9" w:rsidP="005252E9">
      <w:pPr>
        <w:ind w:right="-514"/>
        <w:rPr>
          <w:rFonts w:ascii="Calibri" w:hAnsi="Calibri"/>
          <w:sz w:val="20"/>
          <w:szCs w:val="20"/>
        </w:rPr>
      </w:pPr>
      <w:r>
        <w:rPr>
          <w:rFonts w:ascii="Calibri" w:hAnsi="Calibri"/>
          <w:sz w:val="20"/>
          <w:szCs w:val="20"/>
        </w:rPr>
        <w:t xml:space="preserve">                                           </w:t>
      </w:r>
      <w:r w:rsidRPr="00CA65D2">
        <w:rPr>
          <w:rFonts w:ascii="Calibri" w:hAnsi="Calibri"/>
          <w:sz w:val="20"/>
          <w:szCs w:val="20"/>
        </w:rPr>
        <w:t>Gaynor Hawthornthwaite (Clerk)</w:t>
      </w:r>
    </w:p>
    <w:p w:rsidR="005252E9" w:rsidRPr="00CA65D2" w:rsidRDefault="005252E9" w:rsidP="005252E9">
      <w:pPr>
        <w:ind w:left="1440" w:right="-514"/>
        <w:rPr>
          <w:rFonts w:ascii="Calibri" w:hAnsi="Calibri"/>
          <w:sz w:val="20"/>
          <w:szCs w:val="20"/>
        </w:rPr>
      </w:pPr>
    </w:p>
    <w:p w:rsidR="005252E9" w:rsidRDefault="000C1D01" w:rsidP="005252E9">
      <w:pPr>
        <w:ind w:right="-514"/>
        <w:rPr>
          <w:rFonts w:ascii="Calibri" w:hAnsi="Calibri"/>
          <w:sz w:val="20"/>
          <w:szCs w:val="20"/>
        </w:rPr>
      </w:pPr>
      <w:r>
        <w:rPr>
          <w:rFonts w:ascii="Calibri" w:hAnsi="Calibri"/>
          <w:sz w:val="20"/>
          <w:szCs w:val="20"/>
        </w:rPr>
        <w:t xml:space="preserve">There were no </w:t>
      </w:r>
      <w:r w:rsidR="005252E9">
        <w:rPr>
          <w:rFonts w:ascii="Calibri" w:hAnsi="Calibri"/>
          <w:sz w:val="20"/>
          <w:szCs w:val="20"/>
        </w:rPr>
        <w:t>members of the public in attendance.</w:t>
      </w:r>
    </w:p>
    <w:p w:rsidR="00C76CF0" w:rsidRDefault="00C76CF0" w:rsidP="005252E9">
      <w:pPr>
        <w:ind w:right="-514"/>
        <w:rPr>
          <w:rFonts w:ascii="Calibri" w:hAnsi="Calibri"/>
          <w:sz w:val="20"/>
          <w:szCs w:val="20"/>
        </w:rPr>
      </w:pPr>
    </w:p>
    <w:p w:rsidR="003E1A4D" w:rsidRDefault="00C76CF0" w:rsidP="00C76CF0">
      <w:pPr>
        <w:ind w:right="-514"/>
        <w:rPr>
          <w:rFonts w:ascii="Calibri" w:hAnsi="Calibri"/>
          <w:sz w:val="20"/>
          <w:szCs w:val="20"/>
        </w:rPr>
      </w:pPr>
      <w:r>
        <w:rPr>
          <w:rFonts w:ascii="Calibri" w:hAnsi="Calibri"/>
          <w:sz w:val="20"/>
          <w:szCs w:val="20"/>
        </w:rPr>
        <w:t xml:space="preserve">Councillor Walton welcomed Colin Ford to the meeting who had expressed an interest in being co-opted onto the Parish Council and had been invited to the meeting.  It was agreed that Colin </w:t>
      </w:r>
      <w:r w:rsidR="005B38B5">
        <w:rPr>
          <w:rFonts w:ascii="Calibri" w:hAnsi="Calibri"/>
          <w:sz w:val="20"/>
          <w:szCs w:val="20"/>
        </w:rPr>
        <w:t xml:space="preserve">should </w:t>
      </w:r>
      <w:r>
        <w:rPr>
          <w:rFonts w:ascii="Calibri" w:hAnsi="Calibri"/>
          <w:sz w:val="20"/>
          <w:szCs w:val="20"/>
        </w:rPr>
        <w:t>be co-opted as a Manley Parish Counc</w:t>
      </w:r>
      <w:r w:rsidR="00E650B5">
        <w:rPr>
          <w:rFonts w:ascii="Calibri" w:hAnsi="Calibri"/>
          <w:sz w:val="20"/>
          <w:szCs w:val="20"/>
        </w:rPr>
        <w:t xml:space="preserve">illor.  </w:t>
      </w:r>
      <w:r>
        <w:rPr>
          <w:rFonts w:ascii="Calibri" w:hAnsi="Calibri"/>
          <w:sz w:val="20"/>
          <w:szCs w:val="20"/>
        </w:rPr>
        <w:t>Colin accepted the position of a Manley Parish Councillor</w:t>
      </w:r>
      <w:r w:rsidR="00AC56CE">
        <w:rPr>
          <w:rFonts w:ascii="Calibri" w:hAnsi="Calibri"/>
          <w:sz w:val="20"/>
          <w:szCs w:val="20"/>
        </w:rPr>
        <w:t xml:space="preserve"> and is to sign</w:t>
      </w:r>
      <w:r w:rsidR="003E1A4D">
        <w:rPr>
          <w:rFonts w:ascii="Calibri" w:hAnsi="Calibri"/>
          <w:sz w:val="20"/>
          <w:szCs w:val="20"/>
        </w:rPr>
        <w:t xml:space="preserve"> and </w:t>
      </w:r>
    </w:p>
    <w:p w:rsidR="00C76CF0" w:rsidRDefault="003E1A4D" w:rsidP="00C76CF0">
      <w:pPr>
        <w:ind w:right="-514"/>
        <w:rPr>
          <w:rFonts w:ascii="Calibri" w:hAnsi="Calibri"/>
          <w:sz w:val="20"/>
          <w:szCs w:val="20"/>
        </w:rPr>
      </w:pPr>
      <w:r>
        <w:rPr>
          <w:rFonts w:ascii="Calibri" w:hAnsi="Calibri"/>
          <w:sz w:val="20"/>
          <w:szCs w:val="20"/>
        </w:rPr>
        <w:t>return</w:t>
      </w:r>
      <w:r w:rsidR="00AC56CE">
        <w:rPr>
          <w:rFonts w:ascii="Calibri" w:hAnsi="Calibri"/>
          <w:sz w:val="20"/>
          <w:szCs w:val="20"/>
        </w:rPr>
        <w:t xml:space="preserve"> the Declaration of Acceptance and Disclosure of Interests Forms</w:t>
      </w:r>
      <w:r>
        <w:rPr>
          <w:rFonts w:ascii="Calibri" w:hAnsi="Calibri"/>
          <w:sz w:val="20"/>
          <w:szCs w:val="20"/>
        </w:rPr>
        <w:t xml:space="preserve"> to the Clerk.</w:t>
      </w:r>
    </w:p>
    <w:p w:rsidR="00230DD6" w:rsidRDefault="00230DD6" w:rsidP="005252E9">
      <w:pPr>
        <w:ind w:right="-514"/>
        <w:rPr>
          <w:rFonts w:ascii="Calibri" w:hAnsi="Calibri"/>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982"/>
      </w:tblGrid>
      <w:tr w:rsidR="0033063F" w:rsidTr="001051F9">
        <w:tc>
          <w:tcPr>
            <w:tcW w:w="624" w:type="dxa"/>
            <w:tcBorders>
              <w:top w:val="nil"/>
              <w:left w:val="nil"/>
              <w:bottom w:val="nil"/>
              <w:right w:val="nil"/>
            </w:tcBorders>
          </w:tcPr>
          <w:p w:rsidR="0033063F" w:rsidRDefault="00E25133" w:rsidP="000B3B0F">
            <w:pPr>
              <w:rPr>
                <w:rFonts w:ascii="Calibri" w:hAnsi="Calibri"/>
                <w:b/>
                <w:sz w:val="20"/>
                <w:szCs w:val="20"/>
              </w:rPr>
            </w:pPr>
            <w:r>
              <w:rPr>
                <w:rFonts w:ascii="Calibri" w:hAnsi="Calibri"/>
                <w:b/>
                <w:sz w:val="20"/>
                <w:szCs w:val="20"/>
              </w:rPr>
              <w:t>1</w:t>
            </w:r>
            <w:r w:rsidR="0033063F">
              <w:rPr>
                <w:rFonts w:ascii="Calibri" w:hAnsi="Calibri"/>
                <w:b/>
                <w:sz w:val="20"/>
                <w:szCs w:val="20"/>
              </w:rPr>
              <w:t>.</w:t>
            </w:r>
          </w:p>
        </w:tc>
        <w:tc>
          <w:tcPr>
            <w:tcW w:w="8982" w:type="dxa"/>
            <w:tcBorders>
              <w:top w:val="nil"/>
              <w:left w:val="nil"/>
              <w:bottom w:val="nil"/>
              <w:right w:val="nil"/>
            </w:tcBorders>
          </w:tcPr>
          <w:p w:rsidR="0033063F" w:rsidRPr="00363925" w:rsidRDefault="0033063F" w:rsidP="000B3B0F">
            <w:pPr>
              <w:rPr>
                <w:rFonts w:ascii="Calibri" w:hAnsi="Calibri"/>
                <w:b/>
                <w:sz w:val="20"/>
                <w:szCs w:val="20"/>
              </w:rPr>
            </w:pPr>
            <w:r w:rsidRPr="00363925">
              <w:rPr>
                <w:rFonts w:ascii="Calibri" w:hAnsi="Calibri"/>
                <w:b/>
                <w:sz w:val="20"/>
                <w:szCs w:val="20"/>
              </w:rPr>
              <w:t>APOLOGIES FOR ABSENCE</w:t>
            </w:r>
          </w:p>
          <w:p w:rsidR="0033063F" w:rsidRDefault="000C1D01" w:rsidP="00495C38">
            <w:pPr>
              <w:rPr>
                <w:rFonts w:ascii="Calibri" w:hAnsi="Calibri"/>
                <w:sz w:val="20"/>
                <w:szCs w:val="20"/>
              </w:rPr>
            </w:pPr>
            <w:r>
              <w:rPr>
                <w:rFonts w:ascii="Calibri" w:hAnsi="Calibri"/>
                <w:sz w:val="20"/>
                <w:szCs w:val="20"/>
              </w:rPr>
              <w:t xml:space="preserve">Apologies were received from Councillors </w:t>
            </w:r>
            <w:r w:rsidR="001A2BAC">
              <w:rPr>
                <w:rFonts w:ascii="Calibri" w:hAnsi="Calibri"/>
                <w:sz w:val="20"/>
                <w:szCs w:val="20"/>
              </w:rPr>
              <w:t xml:space="preserve">K Bone </w:t>
            </w:r>
            <w:r w:rsidR="00495C38">
              <w:rPr>
                <w:rFonts w:ascii="Calibri" w:hAnsi="Calibri"/>
                <w:sz w:val="20"/>
                <w:szCs w:val="20"/>
              </w:rPr>
              <w:t>and</w:t>
            </w:r>
            <w:r w:rsidR="001A2BAC">
              <w:rPr>
                <w:rFonts w:ascii="Calibri" w:hAnsi="Calibri"/>
                <w:sz w:val="20"/>
                <w:szCs w:val="20"/>
              </w:rPr>
              <w:t xml:space="preserve"> S Frood</w:t>
            </w:r>
            <w:r w:rsidR="005252E9">
              <w:rPr>
                <w:rFonts w:ascii="Calibri" w:hAnsi="Calibri"/>
                <w:sz w:val="20"/>
                <w:szCs w:val="20"/>
              </w:rPr>
              <w:t>.</w:t>
            </w:r>
          </w:p>
          <w:p w:rsidR="005719F5" w:rsidRPr="00C84D01" w:rsidRDefault="005719F5" w:rsidP="00495C38">
            <w:pPr>
              <w:rPr>
                <w:rFonts w:ascii="Calibri" w:hAnsi="Calibri"/>
                <w:sz w:val="20"/>
                <w:szCs w:val="20"/>
              </w:rPr>
            </w:pPr>
          </w:p>
        </w:tc>
      </w:tr>
      <w:tr w:rsidR="005252E9" w:rsidTr="001051F9">
        <w:tc>
          <w:tcPr>
            <w:tcW w:w="624" w:type="dxa"/>
            <w:tcBorders>
              <w:top w:val="nil"/>
              <w:left w:val="nil"/>
              <w:bottom w:val="nil"/>
              <w:right w:val="nil"/>
            </w:tcBorders>
          </w:tcPr>
          <w:p w:rsidR="005252E9" w:rsidRDefault="005252E9" w:rsidP="000B3B0F">
            <w:pPr>
              <w:rPr>
                <w:rFonts w:ascii="Calibri" w:hAnsi="Calibri"/>
                <w:b/>
                <w:sz w:val="20"/>
                <w:szCs w:val="20"/>
              </w:rPr>
            </w:pPr>
            <w:r>
              <w:rPr>
                <w:rFonts w:ascii="Calibri" w:hAnsi="Calibri"/>
                <w:b/>
                <w:sz w:val="20"/>
                <w:szCs w:val="20"/>
              </w:rPr>
              <w:t>2.</w:t>
            </w:r>
          </w:p>
        </w:tc>
        <w:tc>
          <w:tcPr>
            <w:tcW w:w="8982" w:type="dxa"/>
            <w:tcBorders>
              <w:top w:val="nil"/>
              <w:left w:val="nil"/>
              <w:bottom w:val="nil"/>
              <w:right w:val="nil"/>
            </w:tcBorders>
          </w:tcPr>
          <w:p w:rsidR="005252E9" w:rsidRPr="007C3786" w:rsidRDefault="005252E9" w:rsidP="005252E9">
            <w:pPr>
              <w:rPr>
                <w:rFonts w:ascii="Calibri" w:hAnsi="Calibri"/>
                <w:b/>
                <w:sz w:val="20"/>
                <w:szCs w:val="20"/>
              </w:rPr>
            </w:pPr>
            <w:r>
              <w:rPr>
                <w:rFonts w:ascii="Calibri" w:hAnsi="Calibri"/>
                <w:b/>
                <w:sz w:val="20"/>
                <w:szCs w:val="20"/>
              </w:rPr>
              <w:t>ELECTION</w:t>
            </w:r>
            <w:r w:rsidRPr="007C3786">
              <w:rPr>
                <w:rFonts w:ascii="Calibri" w:hAnsi="Calibri"/>
                <w:b/>
                <w:sz w:val="20"/>
                <w:szCs w:val="20"/>
              </w:rPr>
              <w:t xml:space="preserve"> OF CHAIRMAN</w:t>
            </w:r>
            <w:r>
              <w:rPr>
                <w:rFonts w:ascii="Calibri" w:hAnsi="Calibri"/>
                <w:b/>
                <w:sz w:val="20"/>
                <w:szCs w:val="20"/>
              </w:rPr>
              <w:t xml:space="preserve"> FOR THE COMING YEAR</w:t>
            </w:r>
          </w:p>
          <w:p w:rsidR="005252E9" w:rsidRDefault="000C1D01" w:rsidP="005252E9">
            <w:pPr>
              <w:rPr>
                <w:rFonts w:ascii="Calibri" w:hAnsi="Calibri" w:cs="TimesNewRomanPSMT"/>
                <w:sz w:val="20"/>
                <w:szCs w:val="20"/>
              </w:rPr>
            </w:pPr>
            <w:r>
              <w:rPr>
                <w:rFonts w:ascii="Calibri" w:hAnsi="Calibri" w:cs="TimesNewRomanPSMT"/>
                <w:sz w:val="20"/>
                <w:szCs w:val="20"/>
              </w:rPr>
              <w:t>Councillor Walton</w:t>
            </w:r>
            <w:r w:rsidR="005252E9">
              <w:rPr>
                <w:rFonts w:ascii="Calibri" w:hAnsi="Calibri" w:cs="TimesNewRomanPSMT"/>
                <w:sz w:val="20"/>
                <w:szCs w:val="20"/>
              </w:rPr>
              <w:t xml:space="preserve"> </w:t>
            </w:r>
            <w:r>
              <w:rPr>
                <w:rFonts w:ascii="Calibri" w:hAnsi="Calibri" w:cs="TimesNewRomanPSMT"/>
                <w:sz w:val="20"/>
                <w:szCs w:val="20"/>
              </w:rPr>
              <w:t>was elected as Chairman for 2016/17</w:t>
            </w:r>
            <w:r w:rsidR="005252E9">
              <w:rPr>
                <w:rFonts w:ascii="Calibri" w:hAnsi="Calibri" w:cs="TimesNewRomanPSMT"/>
                <w:sz w:val="20"/>
                <w:szCs w:val="20"/>
              </w:rPr>
              <w:t xml:space="preserve">.  </w:t>
            </w:r>
            <w:r w:rsidR="005252E9" w:rsidRPr="007C3786">
              <w:rPr>
                <w:rFonts w:ascii="Calibri" w:hAnsi="Calibri" w:cs="TimesNewRomanPSMT"/>
                <w:sz w:val="20"/>
                <w:szCs w:val="20"/>
              </w:rPr>
              <w:t xml:space="preserve">This was unanimously agreed.  </w:t>
            </w:r>
            <w:r>
              <w:rPr>
                <w:rFonts w:ascii="Calibri" w:hAnsi="Calibri" w:cs="TimesNewRomanPSMT"/>
                <w:sz w:val="20"/>
                <w:szCs w:val="20"/>
              </w:rPr>
              <w:t xml:space="preserve">Councillor Walton </w:t>
            </w:r>
            <w:r w:rsidR="005252E9" w:rsidRPr="007C3786">
              <w:rPr>
                <w:rFonts w:ascii="Calibri" w:hAnsi="Calibri" w:cs="TimesNewRomanPSMT"/>
                <w:sz w:val="20"/>
                <w:szCs w:val="20"/>
              </w:rPr>
              <w:t xml:space="preserve">accepted the position of Chairman and </w:t>
            </w:r>
            <w:r w:rsidR="00495C38">
              <w:rPr>
                <w:rFonts w:ascii="Calibri" w:hAnsi="Calibri" w:cs="TimesNewRomanPSMT"/>
                <w:sz w:val="20"/>
                <w:szCs w:val="20"/>
              </w:rPr>
              <w:t>sign</w:t>
            </w:r>
            <w:r w:rsidR="001A2BAC">
              <w:rPr>
                <w:rFonts w:ascii="Calibri" w:hAnsi="Calibri" w:cs="TimesNewRomanPSMT"/>
                <w:sz w:val="20"/>
                <w:szCs w:val="20"/>
              </w:rPr>
              <w:t>ed</w:t>
            </w:r>
            <w:r w:rsidR="005252E9" w:rsidRPr="007C3786">
              <w:rPr>
                <w:rFonts w:ascii="Calibri" w:hAnsi="Calibri" w:cs="TimesNewRomanPSMT"/>
                <w:sz w:val="20"/>
                <w:szCs w:val="20"/>
              </w:rPr>
              <w:t xml:space="preserve"> the Declaration of Acceptance of Office form.</w:t>
            </w:r>
          </w:p>
          <w:p w:rsidR="005719F5" w:rsidRPr="005252E9" w:rsidRDefault="005719F5" w:rsidP="005252E9">
            <w:pPr>
              <w:rPr>
                <w:rFonts w:ascii="Calibri" w:hAnsi="Calibri" w:cs="TimesNewRomanPSMT"/>
                <w:sz w:val="20"/>
                <w:szCs w:val="20"/>
              </w:rPr>
            </w:pPr>
          </w:p>
        </w:tc>
      </w:tr>
      <w:tr w:rsidR="005252E9" w:rsidTr="001051F9">
        <w:tc>
          <w:tcPr>
            <w:tcW w:w="624" w:type="dxa"/>
            <w:tcBorders>
              <w:top w:val="nil"/>
              <w:left w:val="nil"/>
              <w:bottom w:val="nil"/>
              <w:right w:val="nil"/>
            </w:tcBorders>
          </w:tcPr>
          <w:p w:rsidR="005252E9" w:rsidRDefault="005252E9" w:rsidP="000B3B0F">
            <w:pPr>
              <w:rPr>
                <w:rFonts w:ascii="Calibri" w:hAnsi="Calibri"/>
                <w:b/>
                <w:sz w:val="20"/>
                <w:szCs w:val="20"/>
              </w:rPr>
            </w:pPr>
            <w:r>
              <w:rPr>
                <w:rFonts w:ascii="Calibri" w:hAnsi="Calibri"/>
                <w:b/>
                <w:sz w:val="20"/>
                <w:szCs w:val="20"/>
              </w:rPr>
              <w:t>3.</w:t>
            </w:r>
          </w:p>
          <w:p w:rsidR="00C76CF0" w:rsidRDefault="00C76CF0" w:rsidP="000B3B0F">
            <w:pPr>
              <w:rPr>
                <w:rFonts w:ascii="Calibri" w:hAnsi="Calibri"/>
                <w:b/>
                <w:sz w:val="20"/>
                <w:szCs w:val="20"/>
              </w:rPr>
            </w:pPr>
          </w:p>
          <w:p w:rsidR="00C76CF0" w:rsidRDefault="00C76CF0" w:rsidP="000B3B0F">
            <w:pPr>
              <w:rPr>
                <w:rFonts w:ascii="Calibri" w:hAnsi="Calibri"/>
                <w:b/>
                <w:sz w:val="20"/>
                <w:szCs w:val="20"/>
              </w:rPr>
            </w:pPr>
          </w:p>
          <w:p w:rsidR="005719F5" w:rsidRDefault="005719F5" w:rsidP="000B3B0F">
            <w:pPr>
              <w:rPr>
                <w:rFonts w:ascii="Calibri" w:hAnsi="Calibri"/>
                <w:b/>
                <w:sz w:val="20"/>
                <w:szCs w:val="20"/>
              </w:rPr>
            </w:pPr>
          </w:p>
          <w:p w:rsidR="00C76CF0" w:rsidRDefault="00C76CF0" w:rsidP="000B3B0F">
            <w:pPr>
              <w:rPr>
                <w:rFonts w:ascii="Calibri" w:hAnsi="Calibri"/>
                <w:b/>
                <w:sz w:val="20"/>
                <w:szCs w:val="20"/>
              </w:rPr>
            </w:pPr>
            <w:r>
              <w:rPr>
                <w:rFonts w:ascii="Calibri" w:hAnsi="Calibri"/>
                <w:b/>
                <w:sz w:val="20"/>
                <w:szCs w:val="20"/>
              </w:rPr>
              <w:t>4.</w:t>
            </w:r>
          </w:p>
        </w:tc>
        <w:tc>
          <w:tcPr>
            <w:tcW w:w="8982" w:type="dxa"/>
            <w:tcBorders>
              <w:top w:val="nil"/>
              <w:left w:val="nil"/>
              <w:bottom w:val="nil"/>
              <w:right w:val="nil"/>
            </w:tcBorders>
          </w:tcPr>
          <w:p w:rsidR="005252E9" w:rsidRPr="007C3786" w:rsidRDefault="005252E9" w:rsidP="005252E9">
            <w:pPr>
              <w:rPr>
                <w:rFonts w:ascii="Calibri" w:hAnsi="Calibri"/>
                <w:b/>
                <w:sz w:val="20"/>
                <w:szCs w:val="20"/>
              </w:rPr>
            </w:pPr>
            <w:r>
              <w:rPr>
                <w:rFonts w:ascii="Calibri" w:hAnsi="Calibri"/>
                <w:b/>
                <w:sz w:val="20"/>
                <w:szCs w:val="20"/>
              </w:rPr>
              <w:t>ELECTION</w:t>
            </w:r>
            <w:r w:rsidRPr="007C3786">
              <w:rPr>
                <w:rFonts w:ascii="Calibri" w:hAnsi="Calibri"/>
                <w:b/>
                <w:sz w:val="20"/>
                <w:szCs w:val="20"/>
              </w:rPr>
              <w:t xml:space="preserve"> OF VICE CHAIRMAN</w:t>
            </w:r>
            <w:r>
              <w:rPr>
                <w:rFonts w:ascii="Calibri" w:hAnsi="Calibri"/>
                <w:b/>
                <w:sz w:val="20"/>
                <w:szCs w:val="20"/>
              </w:rPr>
              <w:t xml:space="preserve"> FOR THE COMING YEAR</w:t>
            </w:r>
          </w:p>
          <w:p w:rsidR="005252E9" w:rsidRDefault="005252E9" w:rsidP="005252E9">
            <w:pPr>
              <w:rPr>
                <w:rFonts w:ascii="Calibri" w:hAnsi="Calibri" w:cs="TimesNewRomanPSMT"/>
                <w:sz w:val="20"/>
                <w:szCs w:val="20"/>
              </w:rPr>
            </w:pPr>
            <w:r w:rsidRPr="007C3786">
              <w:rPr>
                <w:rFonts w:ascii="Calibri" w:hAnsi="Calibri" w:cs="TimesNewRomanPSMT"/>
                <w:sz w:val="20"/>
                <w:szCs w:val="20"/>
              </w:rPr>
              <w:t xml:space="preserve">Councillor </w:t>
            </w:r>
            <w:r>
              <w:rPr>
                <w:rFonts w:ascii="Calibri" w:hAnsi="Calibri" w:cs="TimesNewRomanPSMT"/>
                <w:sz w:val="20"/>
                <w:szCs w:val="20"/>
              </w:rPr>
              <w:t>Gilding was e</w:t>
            </w:r>
            <w:r w:rsidR="000C1D01">
              <w:rPr>
                <w:rFonts w:ascii="Calibri" w:hAnsi="Calibri" w:cs="TimesNewRomanPSMT"/>
                <w:sz w:val="20"/>
                <w:szCs w:val="20"/>
              </w:rPr>
              <w:t>lected as Vice Chairman for 2016/17</w:t>
            </w:r>
            <w:r w:rsidRPr="007C3786">
              <w:rPr>
                <w:rFonts w:ascii="Calibri" w:hAnsi="Calibri" w:cs="TimesNewRomanPSMT"/>
                <w:sz w:val="20"/>
                <w:szCs w:val="20"/>
              </w:rPr>
              <w:t>.  This was unanimously agreed.  C</w:t>
            </w:r>
            <w:r>
              <w:rPr>
                <w:rFonts w:ascii="Calibri" w:hAnsi="Calibri" w:cs="TimesNewRomanPSMT"/>
                <w:sz w:val="20"/>
                <w:szCs w:val="20"/>
              </w:rPr>
              <w:t>ouncillor Gilding</w:t>
            </w:r>
            <w:r w:rsidRPr="007C3786">
              <w:rPr>
                <w:rFonts w:ascii="Calibri" w:hAnsi="Calibri" w:cs="TimesNewRomanPSMT"/>
                <w:sz w:val="20"/>
                <w:szCs w:val="20"/>
              </w:rPr>
              <w:t xml:space="preserve"> accepted the position of Vice Chairman and </w:t>
            </w:r>
            <w:r w:rsidR="00900E42">
              <w:rPr>
                <w:rFonts w:ascii="Calibri" w:hAnsi="Calibri" w:cs="TimesNewRomanPSMT"/>
                <w:sz w:val="20"/>
                <w:szCs w:val="20"/>
              </w:rPr>
              <w:t>sign</w:t>
            </w:r>
            <w:r w:rsidR="001A2BAC">
              <w:rPr>
                <w:rFonts w:ascii="Calibri" w:hAnsi="Calibri" w:cs="TimesNewRomanPSMT"/>
                <w:sz w:val="20"/>
                <w:szCs w:val="20"/>
              </w:rPr>
              <w:t>ed</w:t>
            </w:r>
            <w:r w:rsidRPr="007C3786">
              <w:rPr>
                <w:rFonts w:ascii="Calibri" w:hAnsi="Calibri" w:cs="TimesNewRomanPSMT"/>
                <w:sz w:val="20"/>
                <w:szCs w:val="20"/>
              </w:rPr>
              <w:t xml:space="preserve"> the Declaration of Acceptance of Office form.</w:t>
            </w:r>
          </w:p>
          <w:p w:rsidR="005719F5" w:rsidRDefault="005719F5" w:rsidP="005252E9">
            <w:pPr>
              <w:rPr>
                <w:rFonts w:ascii="Calibri" w:hAnsi="Calibri" w:cs="TimesNewRomanPSMT"/>
                <w:sz w:val="20"/>
                <w:szCs w:val="20"/>
              </w:rPr>
            </w:pPr>
          </w:p>
          <w:p w:rsidR="00C76CF0" w:rsidRPr="00C76CF0" w:rsidRDefault="00C76CF0" w:rsidP="005252E9">
            <w:pPr>
              <w:rPr>
                <w:rFonts w:ascii="Calibri" w:hAnsi="Calibri"/>
                <w:b/>
                <w:sz w:val="20"/>
                <w:szCs w:val="20"/>
              </w:rPr>
            </w:pPr>
            <w:r w:rsidRPr="00C76CF0">
              <w:rPr>
                <w:rFonts w:ascii="Calibri" w:hAnsi="Calibri" w:cs="TimesNewRomanPSMT"/>
                <w:b/>
                <w:sz w:val="20"/>
                <w:szCs w:val="20"/>
              </w:rPr>
              <w:t>DISCLOSURE OF INTERESTS</w:t>
            </w:r>
          </w:p>
        </w:tc>
      </w:tr>
      <w:tr w:rsidR="006C3974" w:rsidTr="001051F9">
        <w:tc>
          <w:tcPr>
            <w:tcW w:w="624" w:type="dxa"/>
            <w:tcBorders>
              <w:top w:val="nil"/>
              <w:left w:val="nil"/>
              <w:bottom w:val="nil"/>
              <w:right w:val="nil"/>
            </w:tcBorders>
          </w:tcPr>
          <w:p w:rsidR="00C76CF0" w:rsidRDefault="00C76CF0" w:rsidP="000B3B0F">
            <w:pPr>
              <w:rPr>
                <w:rFonts w:ascii="Calibri" w:hAnsi="Calibri"/>
                <w:b/>
                <w:sz w:val="20"/>
                <w:szCs w:val="20"/>
              </w:rPr>
            </w:pPr>
          </w:p>
          <w:p w:rsidR="005719F5" w:rsidRDefault="005719F5" w:rsidP="000B3B0F">
            <w:pPr>
              <w:rPr>
                <w:rFonts w:ascii="Calibri" w:hAnsi="Calibri"/>
                <w:b/>
                <w:sz w:val="20"/>
                <w:szCs w:val="20"/>
              </w:rPr>
            </w:pPr>
          </w:p>
          <w:p w:rsidR="006C3974" w:rsidRDefault="00C76CF0" w:rsidP="000B3B0F">
            <w:pPr>
              <w:rPr>
                <w:rFonts w:ascii="Calibri" w:hAnsi="Calibri"/>
                <w:b/>
                <w:sz w:val="20"/>
                <w:szCs w:val="20"/>
              </w:rPr>
            </w:pPr>
            <w:r>
              <w:rPr>
                <w:rFonts w:ascii="Calibri" w:hAnsi="Calibri"/>
                <w:b/>
                <w:sz w:val="20"/>
                <w:szCs w:val="20"/>
              </w:rPr>
              <w:t>5</w:t>
            </w:r>
            <w:r w:rsidR="006C3974">
              <w:rPr>
                <w:rFonts w:ascii="Calibri" w:hAnsi="Calibri"/>
                <w:b/>
                <w:sz w:val="20"/>
                <w:szCs w:val="20"/>
              </w:rPr>
              <w:t>.</w:t>
            </w:r>
          </w:p>
        </w:tc>
        <w:tc>
          <w:tcPr>
            <w:tcW w:w="8982" w:type="dxa"/>
            <w:tcBorders>
              <w:top w:val="nil"/>
              <w:left w:val="nil"/>
              <w:bottom w:val="nil"/>
              <w:right w:val="nil"/>
            </w:tcBorders>
          </w:tcPr>
          <w:p w:rsidR="00C76CF0" w:rsidRDefault="00C76CF0" w:rsidP="006C3974">
            <w:pPr>
              <w:rPr>
                <w:rFonts w:ascii="Calibri" w:hAnsi="Calibri"/>
                <w:sz w:val="20"/>
                <w:szCs w:val="20"/>
              </w:rPr>
            </w:pPr>
            <w:r w:rsidRPr="00C76CF0">
              <w:rPr>
                <w:rFonts w:ascii="Calibri" w:hAnsi="Calibri"/>
                <w:sz w:val="20"/>
                <w:szCs w:val="20"/>
              </w:rPr>
              <w:t>There were no interests declared.</w:t>
            </w:r>
          </w:p>
          <w:p w:rsidR="005719F5" w:rsidRPr="00C76CF0" w:rsidRDefault="005719F5" w:rsidP="006C3974">
            <w:pPr>
              <w:rPr>
                <w:rFonts w:ascii="Calibri" w:hAnsi="Calibri"/>
                <w:sz w:val="20"/>
                <w:szCs w:val="20"/>
              </w:rPr>
            </w:pPr>
          </w:p>
          <w:p w:rsidR="006C3974" w:rsidRPr="00363925" w:rsidRDefault="006C3974" w:rsidP="006C3974">
            <w:pPr>
              <w:rPr>
                <w:rFonts w:ascii="Calibri" w:hAnsi="Calibri"/>
                <w:b/>
                <w:sz w:val="20"/>
                <w:szCs w:val="20"/>
              </w:rPr>
            </w:pPr>
            <w:r w:rsidRPr="00363925">
              <w:rPr>
                <w:rFonts w:ascii="Calibri" w:hAnsi="Calibri"/>
                <w:b/>
                <w:sz w:val="20"/>
                <w:szCs w:val="20"/>
              </w:rPr>
              <w:t xml:space="preserve">APPROVAL OF MINUTES OF A MEETING HELD ON </w:t>
            </w:r>
            <w:r w:rsidR="00C76CF0">
              <w:rPr>
                <w:rFonts w:ascii="Calibri" w:hAnsi="Calibri"/>
                <w:b/>
                <w:sz w:val="20"/>
                <w:szCs w:val="20"/>
              </w:rPr>
              <w:t>22</w:t>
            </w:r>
            <w:r w:rsidR="00C76CF0" w:rsidRPr="00C76CF0">
              <w:rPr>
                <w:rFonts w:ascii="Calibri" w:hAnsi="Calibri"/>
                <w:b/>
                <w:sz w:val="20"/>
                <w:szCs w:val="20"/>
                <w:vertAlign w:val="superscript"/>
              </w:rPr>
              <w:t>ND</w:t>
            </w:r>
            <w:r w:rsidR="00C76CF0">
              <w:rPr>
                <w:rFonts w:ascii="Calibri" w:hAnsi="Calibri"/>
                <w:b/>
                <w:sz w:val="20"/>
                <w:szCs w:val="20"/>
              </w:rPr>
              <w:t xml:space="preserve"> </w:t>
            </w:r>
            <w:r w:rsidR="0085282A">
              <w:rPr>
                <w:rFonts w:ascii="Calibri" w:hAnsi="Calibri"/>
                <w:b/>
                <w:sz w:val="20"/>
                <w:szCs w:val="20"/>
              </w:rPr>
              <w:t>MARCH</w:t>
            </w:r>
            <w:r w:rsidRPr="00363925">
              <w:rPr>
                <w:rFonts w:ascii="Calibri" w:hAnsi="Calibri"/>
                <w:b/>
                <w:sz w:val="20"/>
                <w:szCs w:val="20"/>
              </w:rPr>
              <w:t xml:space="preserve"> </w:t>
            </w:r>
            <w:r w:rsidR="00C76CF0">
              <w:rPr>
                <w:rFonts w:ascii="Calibri" w:hAnsi="Calibri"/>
                <w:b/>
                <w:sz w:val="20"/>
                <w:szCs w:val="20"/>
              </w:rPr>
              <w:t>2017</w:t>
            </w:r>
          </w:p>
          <w:p w:rsidR="008809F5" w:rsidRDefault="008809F5" w:rsidP="006C3974">
            <w:pPr>
              <w:rPr>
                <w:rFonts w:ascii="Calibri" w:hAnsi="Calibri"/>
                <w:sz w:val="20"/>
                <w:szCs w:val="20"/>
              </w:rPr>
            </w:pPr>
            <w:r>
              <w:rPr>
                <w:rFonts w:ascii="Calibri" w:hAnsi="Calibri"/>
                <w:sz w:val="20"/>
                <w:szCs w:val="20"/>
              </w:rPr>
              <w:t>These were</w:t>
            </w:r>
            <w:r w:rsidR="00C76CF0">
              <w:rPr>
                <w:rFonts w:ascii="Calibri" w:hAnsi="Calibri"/>
                <w:sz w:val="20"/>
                <w:szCs w:val="20"/>
              </w:rPr>
              <w:t xml:space="preserve"> agreed as a correct record and signed by the Chairman.</w:t>
            </w:r>
          </w:p>
          <w:p w:rsidR="005719F5" w:rsidRPr="00E44B47" w:rsidRDefault="005719F5" w:rsidP="006C3974">
            <w:pPr>
              <w:rPr>
                <w:rFonts w:ascii="Calibri" w:hAnsi="Calibri"/>
                <w:sz w:val="20"/>
                <w:szCs w:val="20"/>
              </w:rPr>
            </w:pPr>
          </w:p>
        </w:tc>
      </w:tr>
      <w:tr w:rsidR="006C3974" w:rsidTr="001051F9">
        <w:tc>
          <w:tcPr>
            <w:tcW w:w="624" w:type="dxa"/>
            <w:tcBorders>
              <w:top w:val="nil"/>
              <w:left w:val="nil"/>
              <w:bottom w:val="nil"/>
              <w:right w:val="nil"/>
            </w:tcBorders>
          </w:tcPr>
          <w:p w:rsidR="006C3974" w:rsidRDefault="00C76CF0" w:rsidP="000B3B0F">
            <w:pPr>
              <w:rPr>
                <w:rFonts w:ascii="Calibri" w:hAnsi="Calibri"/>
                <w:b/>
                <w:sz w:val="20"/>
                <w:szCs w:val="20"/>
              </w:rPr>
            </w:pPr>
            <w:r>
              <w:rPr>
                <w:rFonts w:ascii="Calibri" w:hAnsi="Calibri"/>
                <w:b/>
                <w:sz w:val="20"/>
                <w:szCs w:val="20"/>
              </w:rPr>
              <w:t>6</w:t>
            </w:r>
            <w:r w:rsidR="006C3974">
              <w:rPr>
                <w:rFonts w:ascii="Calibri" w:hAnsi="Calibri"/>
                <w:b/>
                <w:sz w:val="20"/>
                <w:szCs w:val="20"/>
              </w:rPr>
              <w:t>.</w:t>
            </w:r>
          </w:p>
        </w:tc>
        <w:tc>
          <w:tcPr>
            <w:tcW w:w="8982" w:type="dxa"/>
            <w:tcBorders>
              <w:top w:val="nil"/>
              <w:left w:val="nil"/>
              <w:bottom w:val="nil"/>
              <w:right w:val="nil"/>
            </w:tcBorders>
          </w:tcPr>
          <w:p w:rsidR="006C3974" w:rsidRDefault="00C76CF0" w:rsidP="006C3974">
            <w:pPr>
              <w:rPr>
                <w:rFonts w:ascii="Calibri" w:hAnsi="Calibri"/>
                <w:b/>
                <w:sz w:val="20"/>
                <w:szCs w:val="20"/>
              </w:rPr>
            </w:pPr>
            <w:r>
              <w:rPr>
                <w:rFonts w:ascii="Calibri" w:hAnsi="Calibri"/>
                <w:b/>
                <w:sz w:val="20"/>
                <w:szCs w:val="20"/>
              </w:rPr>
              <w:t>SAFETY AND SECURITY</w:t>
            </w:r>
          </w:p>
          <w:p w:rsidR="005719F5" w:rsidRPr="00363925" w:rsidRDefault="005719F5" w:rsidP="006C3974">
            <w:pPr>
              <w:rPr>
                <w:rFonts w:ascii="Calibri" w:hAnsi="Calibri"/>
                <w:b/>
                <w:sz w:val="20"/>
                <w:szCs w:val="20"/>
              </w:rPr>
            </w:pPr>
          </w:p>
        </w:tc>
      </w:tr>
      <w:tr w:rsidR="0033063F" w:rsidTr="001051F9">
        <w:tc>
          <w:tcPr>
            <w:tcW w:w="624" w:type="dxa"/>
            <w:tcBorders>
              <w:top w:val="nil"/>
              <w:left w:val="nil"/>
              <w:bottom w:val="nil"/>
              <w:right w:val="nil"/>
            </w:tcBorders>
          </w:tcPr>
          <w:p w:rsidR="0033063F" w:rsidRDefault="0033063F" w:rsidP="000B3B0F">
            <w:pPr>
              <w:rPr>
                <w:rFonts w:ascii="Calibri" w:hAnsi="Calibri"/>
                <w:b/>
                <w:sz w:val="20"/>
                <w:szCs w:val="20"/>
              </w:rPr>
            </w:pPr>
          </w:p>
        </w:tc>
        <w:tc>
          <w:tcPr>
            <w:tcW w:w="8982" w:type="dxa"/>
            <w:tcBorders>
              <w:top w:val="nil"/>
              <w:left w:val="nil"/>
              <w:bottom w:val="nil"/>
              <w:right w:val="nil"/>
            </w:tcBorders>
          </w:tcPr>
          <w:p w:rsidR="00B072FB" w:rsidRPr="00A932AF" w:rsidRDefault="00A932AF" w:rsidP="007D121A">
            <w:pPr>
              <w:rPr>
                <w:rFonts w:ascii="Calibri" w:hAnsi="Calibri"/>
                <w:b/>
                <w:sz w:val="20"/>
                <w:szCs w:val="20"/>
                <w:lang w:eastAsia="en-US"/>
              </w:rPr>
            </w:pPr>
            <w:r>
              <w:rPr>
                <w:rFonts w:ascii="Calibri" w:hAnsi="Calibri"/>
                <w:b/>
                <w:sz w:val="20"/>
                <w:szCs w:val="20"/>
                <w:lang w:eastAsia="en-US"/>
              </w:rPr>
              <w:t xml:space="preserve">6.1 </w:t>
            </w:r>
            <w:r w:rsidRPr="00A932AF">
              <w:rPr>
                <w:rFonts w:ascii="Calibri" w:hAnsi="Calibri"/>
                <w:b/>
                <w:sz w:val="20"/>
                <w:szCs w:val="20"/>
                <w:lang w:eastAsia="en-US"/>
              </w:rPr>
              <w:t>Neighbourhood Watch Update</w:t>
            </w:r>
          </w:p>
          <w:p w:rsidR="00A932AF" w:rsidRDefault="00A932AF" w:rsidP="00A932AF">
            <w:pPr>
              <w:ind w:left="258"/>
              <w:rPr>
                <w:rFonts w:ascii="Calibri" w:hAnsi="Calibri"/>
                <w:sz w:val="20"/>
                <w:szCs w:val="20"/>
                <w:lang w:eastAsia="en-US"/>
              </w:rPr>
            </w:pPr>
            <w:r>
              <w:rPr>
                <w:rFonts w:ascii="Calibri" w:hAnsi="Calibri"/>
                <w:sz w:val="20"/>
                <w:szCs w:val="20"/>
                <w:lang w:eastAsia="en-US"/>
              </w:rPr>
              <w:t xml:space="preserve">Councillor Walton reported that the group met two weeks ago.  </w:t>
            </w:r>
            <w:r w:rsidR="005719F5">
              <w:rPr>
                <w:rFonts w:ascii="Calibri" w:hAnsi="Calibri"/>
                <w:sz w:val="20"/>
                <w:szCs w:val="20"/>
                <w:lang w:eastAsia="en-US"/>
              </w:rPr>
              <w:t>Discussions are ongoing relating to t</w:t>
            </w:r>
            <w:r>
              <w:rPr>
                <w:rFonts w:ascii="Calibri" w:hAnsi="Calibri"/>
                <w:sz w:val="20"/>
                <w:szCs w:val="20"/>
                <w:lang w:eastAsia="en-US"/>
              </w:rPr>
              <w:t>he processes and ways of working with the Police and th</w:t>
            </w:r>
            <w:r w:rsidR="00892D1F">
              <w:rPr>
                <w:rFonts w:ascii="Calibri" w:hAnsi="Calibri"/>
                <w:sz w:val="20"/>
                <w:szCs w:val="20"/>
                <w:lang w:eastAsia="en-US"/>
              </w:rPr>
              <w:t xml:space="preserve">e Police and Crime Commissioner.  </w:t>
            </w:r>
            <w:r w:rsidR="0087201E">
              <w:rPr>
                <w:rFonts w:ascii="Calibri" w:hAnsi="Calibri"/>
                <w:sz w:val="20"/>
                <w:szCs w:val="20"/>
                <w:lang w:eastAsia="en-US"/>
              </w:rPr>
              <w:t xml:space="preserve">The ways </w:t>
            </w:r>
            <w:r>
              <w:rPr>
                <w:rFonts w:ascii="Calibri" w:hAnsi="Calibri"/>
                <w:sz w:val="20"/>
                <w:szCs w:val="20"/>
                <w:lang w:eastAsia="en-US"/>
              </w:rPr>
              <w:t xml:space="preserve">in which information could be </w:t>
            </w:r>
            <w:r w:rsidR="005719F5">
              <w:rPr>
                <w:rFonts w:ascii="Calibri" w:hAnsi="Calibri"/>
                <w:sz w:val="20"/>
                <w:szCs w:val="20"/>
                <w:lang w:eastAsia="en-US"/>
              </w:rPr>
              <w:t>disseminated</w:t>
            </w:r>
            <w:r w:rsidR="00DF222C">
              <w:rPr>
                <w:rFonts w:ascii="Calibri" w:hAnsi="Calibri"/>
                <w:sz w:val="20"/>
                <w:szCs w:val="20"/>
                <w:lang w:eastAsia="en-US"/>
              </w:rPr>
              <w:t xml:space="preserve"> and reported back to the co-o</w:t>
            </w:r>
            <w:r>
              <w:rPr>
                <w:rFonts w:ascii="Calibri" w:hAnsi="Calibri"/>
                <w:sz w:val="20"/>
                <w:szCs w:val="20"/>
                <w:lang w:eastAsia="en-US"/>
              </w:rPr>
              <w:t>rdinators</w:t>
            </w:r>
            <w:r w:rsidR="00892D1F">
              <w:rPr>
                <w:rFonts w:ascii="Calibri" w:hAnsi="Calibri"/>
                <w:sz w:val="20"/>
                <w:szCs w:val="20"/>
                <w:lang w:eastAsia="en-US"/>
              </w:rPr>
              <w:t xml:space="preserve"> to </w:t>
            </w:r>
            <w:r>
              <w:rPr>
                <w:rFonts w:ascii="Calibri" w:hAnsi="Calibri"/>
                <w:sz w:val="20"/>
                <w:szCs w:val="20"/>
                <w:lang w:eastAsia="en-US"/>
              </w:rPr>
              <w:t>communicate to the community on-line a</w:t>
            </w:r>
            <w:r w:rsidR="0087201E">
              <w:rPr>
                <w:rFonts w:ascii="Calibri" w:hAnsi="Calibri"/>
                <w:sz w:val="20"/>
                <w:szCs w:val="20"/>
                <w:lang w:eastAsia="en-US"/>
              </w:rPr>
              <w:t>nd also to vulnerable residents is also being considered.</w:t>
            </w:r>
          </w:p>
          <w:p w:rsidR="00DF222C" w:rsidRDefault="00DF222C" w:rsidP="00A932AF">
            <w:pPr>
              <w:ind w:left="258"/>
              <w:rPr>
                <w:rFonts w:ascii="Calibri" w:hAnsi="Calibri"/>
                <w:sz w:val="20"/>
                <w:szCs w:val="20"/>
                <w:lang w:eastAsia="en-US"/>
              </w:rPr>
            </w:pPr>
          </w:p>
          <w:p w:rsidR="00A932AF" w:rsidRDefault="00A932AF" w:rsidP="00A932AF">
            <w:pPr>
              <w:ind w:left="258"/>
              <w:rPr>
                <w:rFonts w:ascii="Calibri" w:hAnsi="Calibri"/>
                <w:sz w:val="20"/>
                <w:szCs w:val="20"/>
                <w:lang w:eastAsia="en-US"/>
              </w:rPr>
            </w:pPr>
            <w:r>
              <w:rPr>
                <w:rFonts w:ascii="Calibri" w:hAnsi="Calibri"/>
                <w:sz w:val="20"/>
                <w:szCs w:val="20"/>
                <w:lang w:eastAsia="en-US"/>
              </w:rPr>
              <w:t xml:space="preserve">Councillor Walton is </w:t>
            </w:r>
            <w:r w:rsidR="00DF222C">
              <w:rPr>
                <w:rFonts w:ascii="Calibri" w:hAnsi="Calibri"/>
                <w:sz w:val="20"/>
                <w:szCs w:val="20"/>
                <w:lang w:eastAsia="en-US"/>
              </w:rPr>
              <w:t xml:space="preserve">considering </w:t>
            </w:r>
            <w:r>
              <w:rPr>
                <w:rFonts w:ascii="Calibri" w:hAnsi="Calibri"/>
                <w:sz w:val="20"/>
                <w:szCs w:val="20"/>
                <w:lang w:eastAsia="en-US"/>
              </w:rPr>
              <w:t xml:space="preserve">liaising with Chalc to publicise the </w:t>
            </w:r>
            <w:r w:rsidR="00D87258">
              <w:rPr>
                <w:rFonts w:ascii="Calibri" w:hAnsi="Calibri"/>
                <w:sz w:val="20"/>
                <w:szCs w:val="20"/>
                <w:lang w:eastAsia="en-US"/>
              </w:rPr>
              <w:t xml:space="preserve">Neighbourhood Watch Scheme </w:t>
            </w:r>
            <w:r>
              <w:rPr>
                <w:rFonts w:ascii="Calibri" w:hAnsi="Calibri"/>
                <w:sz w:val="20"/>
                <w:szCs w:val="20"/>
                <w:lang w:eastAsia="en-US"/>
              </w:rPr>
              <w:t>changes that are taking place.</w:t>
            </w:r>
          </w:p>
          <w:p w:rsidR="005719F5" w:rsidRPr="00B072FB" w:rsidRDefault="005719F5" w:rsidP="00A932AF">
            <w:pPr>
              <w:ind w:left="258"/>
              <w:rPr>
                <w:rFonts w:ascii="Calibri" w:hAnsi="Calibri"/>
                <w:b/>
                <w:sz w:val="20"/>
                <w:szCs w:val="20"/>
                <w:lang w:eastAsia="en-US"/>
              </w:rPr>
            </w:pPr>
          </w:p>
        </w:tc>
      </w:tr>
      <w:tr w:rsidR="004D7A60" w:rsidTr="001051F9">
        <w:tc>
          <w:tcPr>
            <w:tcW w:w="624" w:type="dxa"/>
            <w:tcBorders>
              <w:top w:val="nil"/>
              <w:left w:val="nil"/>
              <w:bottom w:val="nil"/>
              <w:right w:val="nil"/>
            </w:tcBorders>
          </w:tcPr>
          <w:p w:rsidR="004D7A60" w:rsidRDefault="00D87258" w:rsidP="000B3B0F">
            <w:pPr>
              <w:rPr>
                <w:rFonts w:ascii="Calibri" w:hAnsi="Calibri"/>
                <w:b/>
                <w:sz w:val="20"/>
                <w:szCs w:val="20"/>
              </w:rPr>
            </w:pPr>
            <w:r>
              <w:rPr>
                <w:rFonts w:ascii="Calibri" w:hAnsi="Calibri"/>
                <w:b/>
                <w:sz w:val="20"/>
                <w:szCs w:val="20"/>
              </w:rPr>
              <w:t>7</w:t>
            </w:r>
            <w:r w:rsidR="004D7A60">
              <w:rPr>
                <w:rFonts w:ascii="Calibri" w:hAnsi="Calibri"/>
                <w:b/>
                <w:sz w:val="20"/>
                <w:szCs w:val="20"/>
              </w:rPr>
              <w:t>.</w:t>
            </w:r>
          </w:p>
        </w:tc>
        <w:tc>
          <w:tcPr>
            <w:tcW w:w="8982" w:type="dxa"/>
            <w:tcBorders>
              <w:top w:val="nil"/>
              <w:left w:val="nil"/>
              <w:bottom w:val="nil"/>
              <w:right w:val="nil"/>
            </w:tcBorders>
          </w:tcPr>
          <w:p w:rsidR="004D7A60" w:rsidRDefault="00D87258" w:rsidP="006E78D3">
            <w:pPr>
              <w:rPr>
                <w:rFonts w:ascii="Calibri" w:hAnsi="Calibri"/>
                <w:b/>
                <w:sz w:val="20"/>
                <w:szCs w:val="20"/>
              </w:rPr>
            </w:pPr>
            <w:r>
              <w:rPr>
                <w:rFonts w:ascii="Calibri" w:hAnsi="Calibri"/>
                <w:b/>
                <w:sz w:val="20"/>
                <w:szCs w:val="20"/>
              </w:rPr>
              <w:t>ENVIRONMENTAL MATTERS</w:t>
            </w:r>
          </w:p>
          <w:p w:rsidR="005719F5" w:rsidRDefault="005719F5" w:rsidP="006E78D3">
            <w:pPr>
              <w:rPr>
                <w:rFonts w:ascii="Calibri" w:hAnsi="Calibri"/>
                <w:b/>
                <w:sz w:val="20"/>
                <w:szCs w:val="20"/>
              </w:rPr>
            </w:pPr>
          </w:p>
          <w:p w:rsidR="00D87258" w:rsidRDefault="00B826A8" w:rsidP="006E78D3">
            <w:pPr>
              <w:rPr>
                <w:rFonts w:ascii="Calibri" w:hAnsi="Calibri"/>
                <w:b/>
                <w:sz w:val="20"/>
                <w:szCs w:val="20"/>
              </w:rPr>
            </w:pPr>
            <w:r>
              <w:rPr>
                <w:rFonts w:ascii="Calibri" w:hAnsi="Calibri"/>
                <w:b/>
                <w:sz w:val="20"/>
                <w:szCs w:val="20"/>
              </w:rPr>
              <w:t xml:space="preserve">7.1 </w:t>
            </w:r>
            <w:r w:rsidR="00D87258">
              <w:rPr>
                <w:rFonts w:ascii="Calibri" w:hAnsi="Calibri"/>
                <w:b/>
                <w:sz w:val="20"/>
                <w:szCs w:val="20"/>
              </w:rPr>
              <w:t>Fracking Update</w:t>
            </w:r>
          </w:p>
          <w:p w:rsidR="00A45486" w:rsidRDefault="00892D1F" w:rsidP="00B826A8">
            <w:pPr>
              <w:ind w:left="258"/>
              <w:rPr>
                <w:rFonts w:ascii="Calibri" w:hAnsi="Calibri" w:cs="Calibri"/>
                <w:sz w:val="20"/>
                <w:szCs w:val="20"/>
              </w:rPr>
            </w:pPr>
            <w:r w:rsidRPr="00892D1F">
              <w:rPr>
                <w:rFonts w:ascii="Calibri" w:hAnsi="Calibri" w:cs="Calibri"/>
                <w:sz w:val="20"/>
                <w:szCs w:val="20"/>
              </w:rPr>
              <w:t xml:space="preserve">INEOS and iGas have </w:t>
            </w:r>
            <w:r w:rsidR="00D87258" w:rsidRPr="00892D1F">
              <w:rPr>
                <w:rFonts w:ascii="Calibri" w:hAnsi="Calibri" w:cs="Calibri"/>
                <w:sz w:val="20"/>
                <w:szCs w:val="20"/>
              </w:rPr>
              <w:t>confirmed that they will keep the community informed well in advance of any activities, and it is probable that some seismic data acquisition will occur in the next 12 to 18 months.  The latest situation on the PEDLs and discussions with INEOS and iGas are available on the Parish Council website.</w:t>
            </w:r>
          </w:p>
          <w:p w:rsidR="005719F5" w:rsidRDefault="005719F5" w:rsidP="006E78D3">
            <w:pPr>
              <w:rPr>
                <w:rFonts w:ascii="Calibri" w:hAnsi="Calibri" w:cs="Calibri"/>
                <w:sz w:val="20"/>
                <w:szCs w:val="20"/>
              </w:rPr>
            </w:pPr>
          </w:p>
          <w:p w:rsidR="005719F5" w:rsidRDefault="005719F5" w:rsidP="006E78D3">
            <w:pPr>
              <w:rPr>
                <w:rFonts w:ascii="Calibri" w:hAnsi="Calibri" w:cs="Calibri"/>
                <w:sz w:val="20"/>
                <w:szCs w:val="20"/>
              </w:rPr>
            </w:pPr>
          </w:p>
          <w:p w:rsidR="005719F5" w:rsidRPr="00892D1F" w:rsidRDefault="005719F5" w:rsidP="006E78D3">
            <w:pPr>
              <w:rPr>
                <w:rFonts w:ascii="Calibri" w:hAnsi="Calibri" w:cs="Calibri"/>
                <w:sz w:val="20"/>
                <w:szCs w:val="20"/>
              </w:rPr>
            </w:pPr>
          </w:p>
        </w:tc>
      </w:tr>
      <w:tr w:rsidR="009014C4" w:rsidTr="001051F9">
        <w:tc>
          <w:tcPr>
            <w:tcW w:w="624" w:type="dxa"/>
            <w:tcBorders>
              <w:top w:val="nil"/>
              <w:left w:val="nil"/>
              <w:bottom w:val="nil"/>
              <w:right w:val="nil"/>
            </w:tcBorders>
          </w:tcPr>
          <w:p w:rsidR="009014C4" w:rsidRDefault="00892D1F" w:rsidP="000B3B0F">
            <w:pPr>
              <w:rPr>
                <w:rFonts w:ascii="Calibri" w:hAnsi="Calibri"/>
                <w:b/>
                <w:sz w:val="20"/>
                <w:szCs w:val="20"/>
              </w:rPr>
            </w:pPr>
            <w:r>
              <w:rPr>
                <w:rFonts w:ascii="Calibri" w:hAnsi="Calibri"/>
                <w:b/>
                <w:sz w:val="20"/>
                <w:szCs w:val="20"/>
              </w:rPr>
              <w:lastRenderedPageBreak/>
              <w:t>8</w:t>
            </w:r>
            <w:r w:rsidR="009014C4">
              <w:rPr>
                <w:rFonts w:ascii="Calibri" w:hAnsi="Calibri"/>
                <w:b/>
                <w:sz w:val="20"/>
                <w:szCs w:val="20"/>
              </w:rPr>
              <w:t>.</w:t>
            </w:r>
          </w:p>
        </w:tc>
        <w:tc>
          <w:tcPr>
            <w:tcW w:w="8982" w:type="dxa"/>
            <w:tcBorders>
              <w:top w:val="nil"/>
              <w:left w:val="nil"/>
              <w:bottom w:val="nil"/>
              <w:right w:val="nil"/>
            </w:tcBorders>
          </w:tcPr>
          <w:p w:rsidR="009014C4" w:rsidRDefault="00892D1F" w:rsidP="006E78D3">
            <w:pPr>
              <w:rPr>
                <w:rFonts w:ascii="Calibri" w:hAnsi="Calibri"/>
                <w:b/>
                <w:sz w:val="20"/>
                <w:szCs w:val="20"/>
              </w:rPr>
            </w:pPr>
            <w:r>
              <w:rPr>
                <w:rFonts w:ascii="Calibri" w:hAnsi="Calibri"/>
                <w:b/>
                <w:sz w:val="20"/>
                <w:szCs w:val="20"/>
              </w:rPr>
              <w:t>HIGHWAYS</w:t>
            </w:r>
          </w:p>
          <w:p w:rsidR="0087201E" w:rsidRDefault="0087201E" w:rsidP="006E78D3">
            <w:pPr>
              <w:rPr>
                <w:rFonts w:ascii="Calibri" w:hAnsi="Calibri"/>
                <w:b/>
                <w:sz w:val="20"/>
                <w:szCs w:val="20"/>
              </w:rPr>
            </w:pPr>
          </w:p>
          <w:p w:rsidR="00892D1F" w:rsidRDefault="006653F2" w:rsidP="006653F2">
            <w:pPr>
              <w:rPr>
                <w:rFonts w:ascii="Calibri" w:hAnsi="Calibri" w:cs="Calibri"/>
                <w:sz w:val="20"/>
                <w:szCs w:val="20"/>
                <w:lang w:eastAsia="ja-JP"/>
              </w:rPr>
            </w:pPr>
            <w:r w:rsidRPr="006653F2">
              <w:rPr>
                <w:rFonts w:ascii="Calibri" w:hAnsi="Calibri" w:cs="Calibri"/>
                <w:sz w:val="20"/>
                <w:szCs w:val="20"/>
                <w:lang w:eastAsia="ja-JP"/>
              </w:rPr>
              <w:t xml:space="preserve">Councillor Walton has arranged to meet with Andy Hamman from CW&amp;C Highways </w:t>
            </w:r>
            <w:r w:rsidR="0087201E">
              <w:rPr>
                <w:rFonts w:ascii="Calibri" w:hAnsi="Calibri" w:cs="Calibri"/>
                <w:sz w:val="20"/>
                <w:szCs w:val="20"/>
                <w:lang w:eastAsia="ja-JP"/>
              </w:rPr>
              <w:t>on 25</w:t>
            </w:r>
            <w:r w:rsidR="0087201E" w:rsidRPr="0087201E">
              <w:rPr>
                <w:rFonts w:ascii="Calibri" w:hAnsi="Calibri" w:cs="Calibri"/>
                <w:sz w:val="20"/>
                <w:szCs w:val="20"/>
                <w:vertAlign w:val="superscript"/>
                <w:lang w:eastAsia="ja-JP"/>
              </w:rPr>
              <w:t>th</w:t>
            </w:r>
            <w:r w:rsidR="0087201E">
              <w:rPr>
                <w:rFonts w:ascii="Calibri" w:hAnsi="Calibri" w:cs="Calibri"/>
                <w:sz w:val="20"/>
                <w:szCs w:val="20"/>
                <w:lang w:eastAsia="ja-JP"/>
              </w:rPr>
              <w:t xml:space="preserve"> May </w:t>
            </w:r>
            <w:r w:rsidRPr="006653F2">
              <w:rPr>
                <w:rFonts w:ascii="Calibri" w:hAnsi="Calibri" w:cs="Calibri"/>
                <w:sz w:val="20"/>
                <w:szCs w:val="20"/>
                <w:lang w:eastAsia="ja-JP"/>
              </w:rPr>
              <w:t xml:space="preserve">to review and discuss the options </w:t>
            </w:r>
            <w:r w:rsidR="0087201E">
              <w:rPr>
                <w:rFonts w:ascii="Calibri" w:hAnsi="Calibri" w:cs="Calibri"/>
                <w:sz w:val="20"/>
                <w:szCs w:val="20"/>
                <w:lang w:eastAsia="ja-JP"/>
              </w:rPr>
              <w:t xml:space="preserve">on New Pale Road. </w:t>
            </w:r>
            <w:r w:rsidRPr="006653F2">
              <w:rPr>
                <w:rFonts w:ascii="Calibri" w:hAnsi="Calibri" w:cs="Calibri"/>
                <w:sz w:val="20"/>
                <w:szCs w:val="20"/>
                <w:lang w:eastAsia="ja-JP"/>
              </w:rPr>
              <w:t xml:space="preserve"> Andy is also preparing a report on the Dark Ark Lane – Manley Road junction.</w:t>
            </w:r>
          </w:p>
          <w:p w:rsidR="00DF222C" w:rsidRPr="006653F2" w:rsidRDefault="00DF222C" w:rsidP="006653F2">
            <w:pPr>
              <w:rPr>
                <w:rFonts w:ascii="Calibri" w:hAnsi="Calibri" w:cs="Calibri"/>
                <w:sz w:val="20"/>
                <w:szCs w:val="20"/>
                <w:lang w:eastAsia="ja-JP"/>
              </w:rPr>
            </w:pPr>
          </w:p>
          <w:p w:rsidR="007E173B" w:rsidRDefault="006653F2" w:rsidP="006653F2">
            <w:pPr>
              <w:rPr>
                <w:rFonts w:ascii="Calibri" w:hAnsi="Calibri" w:cs="Calibri"/>
                <w:sz w:val="20"/>
                <w:szCs w:val="20"/>
                <w:lang w:eastAsia="ja-JP"/>
              </w:rPr>
            </w:pPr>
            <w:r w:rsidRPr="006653F2">
              <w:rPr>
                <w:rFonts w:ascii="Calibri" w:hAnsi="Calibri" w:cs="Calibri"/>
                <w:sz w:val="20"/>
                <w:szCs w:val="20"/>
                <w:lang w:eastAsia="ja-JP"/>
              </w:rPr>
              <w:t xml:space="preserve">Councillor Sherlock asked if the </w:t>
            </w:r>
            <w:r w:rsidR="005719F5" w:rsidRPr="006653F2">
              <w:rPr>
                <w:rFonts w:ascii="Calibri" w:hAnsi="Calibri" w:cs="Calibri"/>
                <w:sz w:val="20"/>
                <w:szCs w:val="20"/>
                <w:lang w:eastAsia="ja-JP"/>
              </w:rPr>
              <w:t>visibility</w:t>
            </w:r>
            <w:r w:rsidRPr="006653F2">
              <w:rPr>
                <w:rFonts w:ascii="Calibri" w:hAnsi="Calibri" w:cs="Calibri"/>
                <w:sz w:val="20"/>
                <w:szCs w:val="20"/>
                <w:lang w:eastAsia="ja-JP"/>
              </w:rPr>
              <w:t xml:space="preserve"> at the crossroads and </w:t>
            </w:r>
            <w:r w:rsidR="0087201E">
              <w:rPr>
                <w:rFonts w:ascii="Calibri" w:hAnsi="Calibri" w:cs="Calibri"/>
                <w:sz w:val="20"/>
                <w:szCs w:val="20"/>
                <w:lang w:eastAsia="ja-JP"/>
              </w:rPr>
              <w:t xml:space="preserve">the need to keep </w:t>
            </w:r>
            <w:r w:rsidRPr="006653F2">
              <w:rPr>
                <w:rFonts w:ascii="Calibri" w:hAnsi="Calibri" w:cs="Calibri"/>
                <w:sz w:val="20"/>
                <w:szCs w:val="20"/>
                <w:lang w:eastAsia="ja-JP"/>
              </w:rPr>
              <w:t>hedges cut back could also be mentioned</w:t>
            </w:r>
            <w:r>
              <w:rPr>
                <w:rFonts w:ascii="Calibri" w:hAnsi="Calibri" w:cs="Calibri"/>
                <w:sz w:val="20"/>
                <w:szCs w:val="20"/>
                <w:lang w:eastAsia="ja-JP"/>
              </w:rPr>
              <w:t>.</w:t>
            </w:r>
          </w:p>
          <w:p w:rsidR="005719F5" w:rsidRDefault="005719F5" w:rsidP="006653F2">
            <w:pPr>
              <w:rPr>
                <w:rFonts w:ascii="Calibri" w:hAnsi="Calibri" w:cs="Calibri"/>
                <w:sz w:val="20"/>
                <w:szCs w:val="20"/>
                <w:lang w:eastAsia="ja-JP"/>
              </w:rPr>
            </w:pPr>
          </w:p>
          <w:p w:rsidR="00DF222C" w:rsidRPr="00DF222C" w:rsidRDefault="00DF222C" w:rsidP="006653F2">
            <w:pPr>
              <w:rPr>
                <w:rFonts w:ascii="Calibri" w:hAnsi="Calibri" w:cs="Calibri"/>
                <w:b/>
                <w:sz w:val="20"/>
                <w:szCs w:val="20"/>
                <w:lang w:eastAsia="ja-JP"/>
              </w:rPr>
            </w:pPr>
            <w:r w:rsidRPr="00DF222C">
              <w:rPr>
                <w:rFonts w:ascii="Calibri" w:hAnsi="Calibri" w:cs="Calibri"/>
                <w:b/>
                <w:sz w:val="20"/>
                <w:szCs w:val="20"/>
                <w:lang w:eastAsia="ja-JP"/>
              </w:rPr>
              <w:t>Action: Councillor Walton to follow up with CW&amp;C Highways</w:t>
            </w:r>
          </w:p>
          <w:p w:rsidR="00DF222C" w:rsidRPr="006653F2" w:rsidRDefault="00DF222C" w:rsidP="006653F2">
            <w:pPr>
              <w:rPr>
                <w:rFonts w:ascii="Calibri" w:hAnsi="Calibri" w:cs="Calibri"/>
                <w:sz w:val="20"/>
                <w:szCs w:val="20"/>
                <w:lang w:eastAsia="ja-JP"/>
              </w:rPr>
            </w:pPr>
          </w:p>
        </w:tc>
      </w:tr>
      <w:tr w:rsidR="00E21EDE" w:rsidTr="001051F9">
        <w:tc>
          <w:tcPr>
            <w:tcW w:w="624" w:type="dxa"/>
            <w:tcBorders>
              <w:top w:val="nil"/>
              <w:left w:val="nil"/>
              <w:bottom w:val="nil"/>
              <w:right w:val="nil"/>
            </w:tcBorders>
          </w:tcPr>
          <w:p w:rsidR="00E21EDE" w:rsidRDefault="006653F2" w:rsidP="000B3B0F">
            <w:pPr>
              <w:rPr>
                <w:rFonts w:ascii="Calibri" w:hAnsi="Calibri"/>
                <w:b/>
                <w:sz w:val="20"/>
                <w:szCs w:val="20"/>
              </w:rPr>
            </w:pPr>
            <w:r>
              <w:rPr>
                <w:rFonts w:ascii="Calibri" w:hAnsi="Calibri"/>
                <w:b/>
                <w:sz w:val="20"/>
                <w:szCs w:val="20"/>
              </w:rPr>
              <w:t>9</w:t>
            </w:r>
            <w:r w:rsidR="00E21EDE">
              <w:rPr>
                <w:rFonts w:ascii="Calibri" w:hAnsi="Calibri"/>
                <w:b/>
                <w:sz w:val="20"/>
                <w:szCs w:val="20"/>
              </w:rPr>
              <w:t>.</w:t>
            </w:r>
          </w:p>
          <w:p w:rsidR="00900491" w:rsidRDefault="00900491" w:rsidP="000B3B0F">
            <w:pPr>
              <w:rPr>
                <w:rFonts w:ascii="Calibri" w:hAnsi="Calibri"/>
                <w:b/>
                <w:sz w:val="20"/>
                <w:szCs w:val="20"/>
              </w:rPr>
            </w:pPr>
          </w:p>
          <w:p w:rsidR="00900491" w:rsidRDefault="00900491" w:rsidP="000B3B0F">
            <w:pPr>
              <w:rPr>
                <w:rFonts w:ascii="Calibri" w:hAnsi="Calibri"/>
                <w:b/>
                <w:sz w:val="20"/>
                <w:szCs w:val="20"/>
              </w:rPr>
            </w:pPr>
          </w:p>
          <w:p w:rsidR="00900491" w:rsidRDefault="00900491" w:rsidP="000B3B0F">
            <w:pPr>
              <w:rPr>
                <w:rFonts w:ascii="Calibri" w:hAnsi="Calibri"/>
                <w:b/>
                <w:sz w:val="20"/>
                <w:szCs w:val="20"/>
              </w:rPr>
            </w:pPr>
          </w:p>
          <w:p w:rsidR="00495730" w:rsidRDefault="00495730" w:rsidP="000B3B0F">
            <w:pPr>
              <w:rPr>
                <w:rFonts w:ascii="Calibri" w:hAnsi="Calibri"/>
                <w:b/>
                <w:sz w:val="20"/>
                <w:szCs w:val="20"/>
              </w:rPr>
            </w:pPr>
          </w:p>
          <w:p w:rsidR="00495730" w:rsidRDefault="00495730" w:rsidP="000B3B0F">
            <w:pPr>
              <w:rPr>
                <w:rFonts w:ascii="Calibri" w:hAnsi="Calibri"/>
                <w:b/>
                <w:sz w:val="20"/>
                <w:szCs w:val="20"/>
              </w:rPr>
            </w:pPr>
          </w:p>
          <w:p w:rsidR="00495730" w:rsidRDefault="00495730" w:rsidP="000B3B0F">
            <w:pPr>
              <w:rPr>
                <w:rFonts w:ascii="Calibri" w:hAnsi="Calibri"/>
                <w:b/>
                <w:sz w:val="20"/>
                <w:szCs w:val="20"/>
              </w:rPr>
            </w:pPr>
          </w:p>
          <w:p w:rsidR="003B7EAF" w:rsidRDefault="003B7EAF" w:rsidP="000B3B0F">
            <w:pPr>
              <w:rPr>
                <w:rFonts w:ascii="Calibri" w:hAnsi="Calibri"/>
                <w:b/>
                <w:sz w:val="20"/>
                <w:szCs w:val="20"/>
              </w:rPr>
            </w:pPr>
          </w:p>
          <w:p w:rsidR="003B7EAF" w:rsidRDefault="003B7EAF" w:rsidP="000B3B0F">
            <w:pPr>
              <w:rPr>
                <w:rFonts w:ascii="Calibri" w:hAnsi="Calibri"/>
                <w:b/>
                <w:sz w:val="20"/>
                <w:szCs w:val="20"/>
              </w:rPr>
            </w:pPr>
          </w:p>
          <w:p w:rsidR="003B7EAF" w:rsidRDefault="003B7EAF" w:rsidP="000B3B0F">
            <w:pPr>
              <w:rPr>
                <w:rFonts w:ascii="Calibri" w:hAnsi="Calibri"/>
                <w:b/>
                <w:sz w:val="20"/>
                <w:szCs w:val="20"/>
              </w:rPr>
            </w:pPr>
          </w:p>
          <w:p w:rsidR="003B7EAF" w:rsidRDefault="003B7EAF" w:rsidP="000B3B0F">
            <w:pPr>
              <w:rPr>
                <w:rFonts w:ascii="Calibri" w:hAnsi="Calibri"/>
                <w:b/>
                <w:sz w:val="20"/>
                <w:szCs w:val="20"/>
              </w:rPr>
            </w:pPr>
          </w:p>
          <w:p w:rsidR="00390C43" w:rsidRDefault="00390C43" w:rsidP="000B3B0F">
            <w:pPr>
              <w:rPr>
                <w:rFonts w:ascii="Calibri" w:hAnsi="Calibri"/>
                <w:b/>
                <w:sz w:val="20"/>
                <w:szCs w:val="20"/>
              </w:rPr>
            </w:pPr>
          </w:p>
          <w:p w:rsidR="00390C43" w:rsidRDefault="00390C43" w:rsidP="000B3B0F">
            <w:pPr>
              <w:rPr>
                <w:rFonts w:ascii="Calibri" w:hAnsi="Calibri"/>
                <w:b/>
                <w:sz w:val="20"/>
                <w:szCs w:val="20"/>
              </w:rPr>
            </w:pPr>
          </w:p>
          <w:p w:rsidR="00390C43" w:rsidRDefault="00390C43" w:rsidP="000B3B0F">
            <w:pPr>
              <w:rPr>
                <w:rFonts w:ascii="Calibri" w:hAnsi="Calibri"/>
                <w:b/>
                <w:sz w:val="20"/>
                <w:szCs w:val="20"/>
              </w:rPr>
            </w:pPr>
          </w:p>
          <w:p w:rsidR="005719F5" w:rsidRDefault="005719F5" w:rsidP="000B3B0F">
            <w:pPr>
              <w:rPr>
                <w:rFonts w:ascii="Calibri" w:hAnsi="Calibri"/>
                <w:b/>
                <w:sz w:val="20"/>
                <w:szCs w:val="20"/>
              </w:rPr>
            </w:pPr>
          </w:p>
          <w:p w:rsidR="005719F5" w:rsidRDefault="005719F5" w:rsidP="000B3B0F">
            <w:pPr>
              <w:rPr>
                <w:rFonts w:ascii="Calibri" w:hAnsi="Calibri"/>
                <w:b/>
                <w:sz w:val="20"/>
                <w:szCs w:val="20"/>
              </w:rPr>
            </w:pPr>
          </w:p>
          <w:p w:rsidR="005719F5" w:rsidRDefault="005719F5" w:rsidP="000B3B0F">
            <w:pPr>
              <w:rPr>
                <w:rFonts w:ascii="Calibri" w:hAnsi="Calibri"/>
                <w:b/>
                <w:sz w:val="20"/>
                <w:szCs w:val="20"/>
              </w:rPr>
            </w:pPr>
          </w:p>
          <w:p w:rsidR="005719F5" w:rsidRDefault="005719F5" w:rsidP="000B3B0F">
            <w:pPr>
              <w:rPr>
                <w:rFonts w:ascii="Calibri" w:hAnsi="Calibri"/>
                <w:b/>
                <w:sz w:val="20"/>
                <w:szCs w:val="20"/>
              </w:rPr>
            </w:pPr>
          </w:p>
          <w:p w:rsidR="00DF222C" w:rsidRDefault="00DF222C" w:rsidP="000B3B0F">
            <w:pPr>
              <w:rPr>
                <w:rFonts w:ascii="Calibri" w:hAnsi="Calibri"/>
                <w:b/>
                <w:sz w:val="20"/>
                <w:szCs w:val="20"/>
              </w:rPr>
            </w:pPr>
          </w:p>
          <w:p w:rsidR="00DF222C" w:rsidRDefault="00DF222C" w:rsidP="000B3B0F">
            <w:pPr>
              <w:rPr>
                <w:rFonts w:ascii="Calibri" w:hAnsi="Calibri"/>
                <w:b/>
                <w:sz w:val="20"/>
                <w:szCs w:val="20"/>
              </w:rPr>
            </w:pPr>
          </w:p>
          <w:p w:rsidR="00DF222C" w:rsidRDefault="00DF222C" w:rsidP="000B3B0F">
            <w:pPr>
              <w:rPr>
                <w:rFonts w:ascii="Calibri" w:hAnsi="Calibri"/>
                <w:b/>
                <w:sz w:val="20"/>
                <w:szCs w:val="20"/>
              </w:rPr>
            </w:pPr>
          </w:p>
          <w:p w:rsidR="00900491" w:rsidRDefault="00390C43" w:rsidP="000B3B0F">
            <w:pPr>
              <w:rPr>
                <w:rFonts w:ascii="Calibri" w:hAnsi="Calibri"/>
                <w:b/>
                <w:sz w:val="20"/>
                <w:szCs w:val="20"/>
              </w:rPr>
            </w:pPr>
            <w:r>
              <w:rPr>
                <w:rFonts w:ascii="Calibri" w:hAnsi="Calibri"/>
                <w:b/>
                <w:sz w:val="20"/>
                <w:szCs w:val="20"/>
              </w:rPr>
              <w:t>10</w:t>
            </w:r>
            <w:r w:rsidR="00900491">
              <w:rPr>
                <w:rFonts w:ascii="Calibri" w:hAnsi="Calibri"/>
                <w:b/>
                <w:sz w:val="20"/>
                <w:szCs w:val="20"/>
              </w:rPr>
              <w:t>.</w:t>
            </w:r>
          </w:p>
        </w:tc>
        <w:tc>
          <w:tcPr>
            <w:tcW w:w="8982" w:type="dxa"/>
            <w:tcBorders>
              <w:top w:val="nil"/>
              <w:left w:val="nil"/>
              <w:bottom w:val="nil"/>
              <w:right w:val="nil"/>
            </w:tcBorders>
          </w:tcPr>
          <w:p w:rsidR="00E21EDE" w:rsidRDefault="006653F2" w:rsidP="006E78D3">
            <w:pPr>
              <w:rPr>
                <w:rFonts w:ascii="Calibri" w:hAnsi="Calibri"/>
                <w:b/>
                <w:sz w:val="20"/>
                <w:szCs w:val="20"/>
              </w:rPr>
            </w:pPr>
            <w:r>
              <w:rPr>
                <w:rFonts w:ascii="Calibri" w:hAnsi="Calibri"/>
                <w:b/>
                <w:sz w:val="20"/>
                <w:szCs w:val="20"/>
              </w:rPr>
              <w:t>COMMUNITY</w:t>
            </w:r>
            <w:r w:rsidR="00495730">
              <w:rPr>
                <w:rFonts w:ascii="Calibri" w:hAnsi="Calibri"/>
                <w:b/>
                <w:sz w:val="20"/>
                <w:szCs w:val="20"/>
              </w:rPr>
              <w:t xml:space="preserve"> </w:t>
            </w:r>
          </w:p>
          <w:p w:rsidR="005719F5" w:rsidRDefault="005719F5" w:rsidP="006E78D3">
            <w:pPr>
              <w:rPr>
                <w:rFonts w:ascii="Calibri" w:hAnsi="Calibri"/>
                <w:b/>
                <w:sz w:val="20"/>
                <w:szCs w:val="20"/>
              </w:rPr>
            </w:pPr>
          </w:p>
          <w:p w:rsidR="00495730" w:rsidRDefault="001D6A10" w:rsidP="006E78D3">
            <w:pPr>
              <w:rPr>
                <w:rFonts w:ascii="Calibri" w:hAnsi="Calibri"/>
                <w:b/>
                <w:sz w:val="20"/>
                <w:szCs w:val="20"/>
              </w:rPr>
            </w:pPr>
            <w:r>
              <w:rPr>
                <w:rFonts w:ascii="Calibri" w:hAnsi="Calibri"/>
                <w:b/>
                <w:sz w:val="20"/>
                <w:szCs w:val="20"/>
              </w:rPr>
              <w:t xml:space="preserve">9.1 </w:t>
            </w:r>
            <w:r w:rsidR="00495730">
              <w:rPr>
                <w:rFonts w:ascii="Calibri" w:hAnsi="Calibri"/>
                <w:b/>
                <w:sz w:val="20"/>
                <w:szCs w:val="20"/>
              </w:rPr>
              <w:t>Fibre Optic Broadband Coverage</w:t>
            </w:r>
          </w:p>
          <w:p w:rsidR="00495730" w:rsidRPr="001D6A10" w:rsidRDefault="00495730" w:rsidP="001D6A10">
            <w:pPr>
              <w:ind w:left="258"/>
              <w:rPr>
                <w:rFonts w:ascii="Calibri" w:hAnsi="Calibri"/>
                <w:sz w:val="20"/>
                <w:szCs w:val="20"/>
              </w:rPr>
            </w:pPr>
            <w:r w:rsidRPr="001D6A10">
              <w:rPr>
                <w:rFonts w:ascii="Calibri" w:hAnsi="Calibri"/>
                <w:sz w:val="20"/>
                <w:szCs w:val="20"/>
              </w:rPr>
              <w:t>It was agreed that Andrew Arditti from Connecting Cheshire should be invited to attend a Parish Council meeting to provide the PC with more information on Broadband coverage.</w:t>
            </w:r>
          </w:p>
          <w:p w:rsidR="00495730" w:rsidRDefault="00495730" w:rsidP="001D6A10">
            <w:pPr>
              <w:ind w:left="258"/>
              <w:rPr>
                <w:rFonts w:ascii="Calibri" w:hAnsi="Calibri" w:cs="Calibri"/>
                <w:b/>
                <w:sz w:val="20"/>
                <w:szCs w:val="20"/>
              </w:rPr>
            </w:pPr>
            <w:r>
              <w:rPr>
                <w:rFonts w:ascii="Calibri" w:hAnsi="Calibri"/>
                <w:b/>
                <w:sz w:val="20"/>
                <w:szCs w:val="20"/>
              </w:rPr>
              <w:t xml:space="preserve">Action – Councillor Walton to follow up with </w:t>
            </w:r>
            <w:r w:rsidRPr="001D6A10">
              <w:rPr>
                <w:rFonts w:ascii="Calibri" w:hAnsi="Calibri" w:cs="Calibri"/>
                <w:b/>
                <w:sz w:val="20"/>
                <w:szCs w:val="20"/>
              </w:rPr>
              <w:t>Andrew Arditti</w:t>
            </w:r>
          </w:p>
          <w:p w:rsidR="005719F5" w:rsidRPr="001D6A10" w:rsidRDefault="005719F5" w:rsidP="001D6A10">
            <w:pPr>
              <w:ind w:left="258"/>
              <w:rPr>
                <w:rFonts w:ascii="Calibri" w:hAnsi="Calibri" w:cs="Calibri"/>
                <w:b/>
                <w:sz w:val="20"/>
                <w:szCs w:val="20"/>
              </w:rPr>
            </w:pPr>
          </w:p>
          <w:p w:rsidR="001D6A10" w:rsidRDefault="001D6A10" w:rsidP="006E78D3">
            <w:pPr>
              <w:rPr>
                <w:rFonts w:ascii="Calibri" w:hAnsi="Calibri" w:cs="Arial"/>
                <w:b/>
                <w:sz w:val="20"/>
                <w:szCs w:val="20"/>
              </w:rPr>
            </w:pPr>
            <w:r>
              <w:rPr>
                <w:rFonts w:ascii="Calibri" w:hAnsi="Calibri" w:cs="Arial"/>
                <w:b/>
                <w:sz w:val="20"/>
                <w:szCs w:val="20"/>
              </w:rPr>
              <w:t>9.2 Playing Field</w:t>
            </w:r>
          </w:p>
          <w:p w:rsidR="001D6A10" w:rsidRDefault="001D6A10" w:rsidP="003B7EAF">
            <w:pPr>
              <w:ind w:left="258" w:hanging="26"/>
              <w:rPr>
                <w:rFonts w:ascii="Calibri" w:hAnsi="Calibri" w:cs="Arial"/>
                <w:sz w:val="20"/>
                <w:szCs w:val="20"/>
              </w:rPr>
            </w:pPr>
            <w:r w:rsidRPr="003B7EAF">
              <w:rPr>
                <w:rFonts w:ascii="Calibri" w:hAnsi="Calibri" w:cs="Arial"/>
                <w:sz w:val="20"/>
                <w:szCs w:val="20"/>
              </w:rPr>
              <w:t>After discussion about the condition of the grass on the playing field, it was agreed that as the field is too dr</w:t>
            </w:r>
            <w:r w:rsidR="003B7EAF" w:rsidRPr="003B7EAF">
              <w:rPr>
                <w:rFonts w:ascii="Calibri" w:hAnsi="Calibri" w:cs="Arial"/>
                <w:sz w:val="20"/>
                <w:szCs w:val="20"/>
              </w:rPr>
              <w:t>y</w:t>
            </w:r>
            <w:r w:rsidR="0087201E">
              <w:rPr>
                <w:rFonts w:ascii="Calibri" w:hAnsi="Calibri" w:cs="Arial"/>
                <w:sz w:val="20"/>
                <w:szCs w:val="20"/>
              </w:rPr>
              <w:t xml:space="preserve"> at the moment to mow plough, it </w:t>
            </w:r>
            <w:r w:rsidRPr="003B7EAF">
              <w:rPr>
                <w:rFonts w:ascii="Calibri" w:hAnsi="Calibri" w:cs="Arial"/>
                <w:sz w:val="20"/>
                <w:szCs w:val="20"/>
              </w:rPr>
              <w:t>should</w:t>
            </w:r>
            <w:r w:rsidR="0087201E">
              <w:rPr>
                <w:rFonts w:ascii="Calibri" w:hAnsi="Calibri" w:cs="Arial"/>
                <w:sz w:val="20"/>
                <w:szCs w:val="20"/>
              </w:rPr>
              <w:t xml:space="preserve"> </w:t>
            </w:r>
            <w:r w:rsidR="003B7EAF" w:rsidRPr="003B7EAF">
              <w:rPr>
                <w:rFonts w:ascii="Calibri" w:hAnsi="Calibri" w:cs="Arial"/>
                <w:sz w:val="20"/>
                <w:szCs w:val="20"/>
              </w:rPr>
              <w:t>be left for the time being</w:t>
            </w:r>
            <w:r w:rsidRPr="003B7EAF">
              <w:rPr>
                <w:rFonts w:ascii="Calibri" w:hAnsi="Calibri" w:cs="Arial"/>
                <w:sz w:val="20"/>
                <w:szCs w:val="20"/>
              </w:rPr>
              <w:t xml:space="preserve"> and that </w:t>
            </w:r>
            <w:r w:rsidR="003B7EAF" w:rsidRPr="003B7EAF">
              <w:rPr>
                <w:rFonts w:ascii="Calibri" w:hAnsi="Calibri" w:cs="Arial"/>
                <w:sz w:val="20"/>
                <w:szCs w:val="20"/>
              </w:rPr>
              <w:t>fertiliser should be applied at a later date.</w:t>
            </w:r>
          </w:p>
          <w:p w:rsidR="005719F5" w:rsidRPr="003B7EAF" w:rsidRDefault="005719F5" w:rsidP="003B7EAF">
            <w:pPr>
              <w:ind w:left="258" w:hanging="26"/>
              <w:rPr>
                <w:rFonts w:ascii="Calibri" w:hAnsi="Calibri" w:cs="Arial"/>
                <w:sz w:val="20"/>
                <w:szCs w:val="20"/>
              </w:rPr>
            </w:pPr>
          </w:p>
          <w:p w:rsidR="001D6A10" w:rsidRDefault="003B7EAF" w:rsidP="001D6A10">
            <w:pPr>
              <w:rPr>
                <w:rFonts w:ascii="Calibri" w:hAnsi="Calibri"/>
                <w:b/>
                <w:sz w:val="20"/>
                <w:szCs w:val="20"/>
              </w:rPr>
            </w:pPr>
            <w:r w:rsidRPr="003B7EAF">
              <w:rPr>
                <w:rFonts w:ascii="Calibri" w:hAnsi="Calibri"/>
                <w:b/>
                <w:sz w:val="20"/>
                <w:szCs w:val="20"/>
              </w:rPr>
              <w:t>9.3 Allocation of Expenditure on Village Hall Defibrillator</w:t>
            </w:r>
          </w:p>
          <w:p w:rsidR="003B7EAF" w:rsidRDefault="003B7EAF" w:rsidP="00390C43">
            <w:pPr>
              <w:ind w:left="258"/>
              <w:rPr>
                <w:rFonts w:ascii="Calibri" w:hAnsi="Calibri"/>
                <w:sz w:val="20"/>
                <w:szCs w:val="20"/>
              </w:rPr>
            </w:pPr>
            <w:r w:rsidRPr="00390C43">
              <w:rPr>
                <w:rFonts w:ascii="Calibri" w:hAnsi="Calibri"/>
                <w:sz w:val="20"/>
                <w:szCs w:val="20"/>
              </w:rPr>
              <w:t>The purchase of the defibrillator</w:t>
            </w:r>
            <w:r w:rsidR="00CC1817">
              <w:rPr>
                <w:rFonts w:ascii="Calibri" w:hAnsi="Calibri"/>
                <w:sz w:val="20"/>
                <w:szCs w:val="20"/>
              </w:rPr>
              <w:t>,</w:t>
            </w:r>
            <w:r w:rsidRPr="00390C43">
              <w:rPr>
                <w:rFonts w:ascii="Calibri" w:hAnsi="Calibri"/>
                <w:sz w:val="20"/>
                <w:szCs w:val="20"/>
              </w:rPr>
              <w:t xml:space="preserve"> </w:t>
            </w:r>
            <w:r w:rsidR="00390C43">
              <w:rPr>
                <w:rFonts w:ascii="Calibri" w:hAnsi="Calibri"/>
                <w:sz w:val="20"/>
                <w:szCs w:val="20"/>
              </w:rPr>
              <w:t xml:space="preserve">which is located in Manley </w:t>
            </w:r>
            <w:r w:rsidRPr="00390C43">
              <w:rPr>
                <w:rFonts w:ascii="Calibri" w:hAnsi="Calibri"/>
                <w:sz w:val="20"/>
                <w:szCs w:val="20"/>
              </w:rPr>
              <w:t>Village Hall</w:t>
            </w:r>
            <w:r w:rsidR="00CC1817">
              <w:rPr>
                <w:rFonts w:ascii="Calibri" w:hAnsi="Calibri"/>
                <w:sz w:val="20"/>
                <w:szCs w:val="20"/>
              </w:rPr>
              <w:t>,</w:t>
            </w:r>
            <w:r w:rsidRPr="00390C43">
              <w:rPr>
                <w:rFonts w:ascii="Calibri" w:hAnsi="Calibri"/>
                <w:sz w:val="20"/>
                <w:szCs w:val="20"/>
              </w:rPr>
              <w:t xml:space="preserve"> was a three-way split between Manley PC/Mouldsworth PC and Manley Village Hall</w:t>
            </w:r>
            <w:r w:rsidR="00390C43">
              <w:rPr>
                <w:rFonts w:ascii="Calibri" w:hAnsi="Calibri"/>
                <w:sz w:val="20"/>
                <w:szCs w:val="20"/>
              </w:rPr>
              <w:t xml:space="preserve"> Committee</w:t>
            </w:r>
            <w:r w:rsidRPr="00390C43">
              <w:rPr>
                <w:rFonts w:ascii="Calibri" w:hAnsi="Calibri"/>
                <w:sz w:val="20"/>
                <w:szCs w:val="20"/>
              </w:rPr>
              <w:t>.  As the replacement pads were purchased by Mouldsworth PC in February 2016, it was agreed the Manley PC and the Village</w:t>
            </w:r>
            <w:r w:rsidR="00390C43">
              <w:rPr>
                <w:rFonts w:ascii="Calibri" w:hAnsi="Calibri"/>
                <w:sz w:val="20"/>
                <w:szCs w:val="20"/>
              </w:rPr>
              <w:t xml:space="preserve"> Hall Committee should purchase</w:t>
            </w:r>
            <w:r w:rsidRPr="00390C43">
              <w:rPr>
                <w:rFonts w:ascii="Calibri" w:hAnsi="Calibri"/>
                <w:sz w:val="20"/>
                <w:szCs w:val="20"/>
              </w:rPr>
              <w:t xml:space="preserve"> the replacement pads this year (a 50/50 split).</w:t>
            </w:r>
          </w:p>
          <w:p w:rsidR="00DF222C" w:rsidRDefault="00DF222C" w:rsidP="00390C43">
            <w:pPr>
              <w:ind w:left="258"/>
              <w:rPr>
                <w:rFonts w:ascii="Calibri" w:hAnsi="Calibri"/>
                <w:sz w:val="20"/>
                <w:szCs w:val="20"/>
              </w:rPr>
            </w:pPr>
          </w:p>
          <w:p w:rsidR="00DF222C" w:rsidRPr="00DF222C" w:rsidRDefault="00DF222C" w:rsidP="00DF222C">
            <w:pPr>
              <w:ind w:left="258"/>
              <w:rPr>
                <w:rFonts w:ascii="Calibri" w:hAnsi="Calibri" w:cs="Arial"/>
                <w:b/>
                <w:sz w:val="20"/>
                <w:szCs w:val="20"/>
              </w:rPr>
            </w:pPr>
            <w:r w:rsidRPr="00DF222C">
              <w:rPr>
                <w:rFonts w:ascii="Calibri" w:hAnsi="Calibri" w:cs="Arial"/>
                <w:b/>
                <w:sz w:val="20"/>
                <w:szCs w:val="20"/>
              </w:rPr>
              <w:t>Action: Councillor Walton to contact Manley Village Hall Committee</w:t>
            </w:r>
          </w:p>
          <w:p w:rsidR="005719F5" w:rsidRDefault="005719F5" w:rsidP="00390C43">
            <w:pPr>
              <w:ind w:left="258"/>
              <w:rPr>
                <w:rFonts w:ascii="Calibri" w:hAnsi="Calibri" w:cs="Arial"/>
                <w:sz w:val="20"/>
                <w:szCs w:val="20"/>
              </w:rPr>
            </w:pPr>
          </w:p>
          <w:p w:rsidR="00DF222C" w:rsidRPr="00390C43" w:rsidRDefault="00DF222C" w:rsidP="00390C43">
            <w:pPr>
              <w:ind w:left="258"/>
              <w:rPr>
                <w:rFonts w:ascii="Calibri" w:hAnsi="Calibri" w:cs="Arial"/>
                <w:sz w:val="20"/>
                <w:szCs w:val="20"/>
              </w:rPr>
            </w:pPr>
          </w:p>
          <w:p w:rsidR="00900491" w:rsidRDefault="00390C43" w:rsidP="006E78D3">
            <w:pPr>
              <w:rPr>
                <w:rFonts w:ascii="Calibri" w:hAnsi="Calibri" w:cs="Arial"/>
                <w:b/>
                <w:sz w:val="20"/>
                <w:szCs w:val="20"/>
              </w:rPr>
            </w:pPr>
            <w:r>
              <w:rPr>
                <w:rFonts w:ascii="Calibri" w:hAnsi="Calibri" w:cs="Arial"/>
                <w:b/>
                <w:sz w:val="20"/>
                <w:szCs w:val="20"/>
              </w:rPr>
              <w:t>PLANNING</w:t>
            </w:r>
            <w:r w:rsidR="00A300EA">
              <w:rPr>
                <w:rFonts w:ascii="Calibri" w:hAnsi="Calibri" w:cs="Arial"/>
                <w:b/>
                <w:sz w:val="20"/>
                <w:szCs w:val="20"/>
              </w:rPr>
              <w:t xml:space="preserve"> </w:t>
            </w:r>
          </w:p>
          <w:p w:rsidR="00390C43" w:rsidRDefault="00390C43" w:rsidP="006E78D3">
            <w:pPr>
              <w:rPr>
                <w:rFonts w:ascii="Calibri" w:hAnsi="Calibri" w:cs="Arial"/>
                <w:sz w:val="20"/>
                <w:szCs w:val="20"/>
              </w:rPr>
            </w:pPr>
            <w:r w:rsidRPr="00390C43">
              <w:rPr>
                <w:rFonts w:ascii="Calibri" w:hAnsi="Calibri" w:cs="Arial"/>
                <w:sz w:val="20"/>
                <w:szCs w:val="20"/>
              </w:rPr>
              <w:t>The following planning applications had been received by the PC:</w:t>
            </w:r>
          </w:p>
          <w:p w:rsidR="005719F5" w:rsidRPr="00390C43" w:rsidRDefault="005719F5" w:rsidP="006E78D3">
            <w:pPr>
              <w:rPr>
                <w:rFonts w:ascii="Calibri" w:hAnsi="Calibri" w:cs="Arial"/>
                <w:sz w:val="20"/>
                <w:szCs w:val="20"/>
              </w:rPr>
            </w:pPr>
          </w:p>
          <w:p w:rsidR="00390C43" w:rsidRPr="00390C43" w:rsidRDefault="00390C43" w:rsidP="000249BF">
            <w:pPr>
              <w:pStyle w:val="ListParagraph"/>
              <w:numPr>
                <w:ilvl w:val="0"/>
                <w:numId w:val="3"/>
              </w:numPr>
              <w:rPr>
                <w:rFonts w:ascii="Calibri" w:hAnsi="Calibri" w:cs="Arial"/>
                <w:b/>
                <w:sz w:val="20"/>
                <w:szCs w:val="20"/>
              </w:rPr>
            </w:pPr>
            <w:r w:rsidRPr="00390C43">
              <w:rPr>
                <w:rFonts w:ascii="Calibri" w:hAnsi="Calibri" w:cs="Arial"/>
                <w:b/>
                <w:sz w:val="20"/>
                <w:szCs w:val="20"/>
              </w:rPr>
              <w:t>17/0715/FUL – Badgers Lodge, Dark Art Lane, Manley: Construction of replacement garage and basement level annexe</w:t>
            </w:r>
          </w:p>
          <w:p w:rsidR="00390C43" w:rsidRPr="00390C43" w:rsidRDefault="00390C43" w:rsidP="00390C43">
            <w:pPr>
              <w:pStyle w:val="ListParagraph"/>
              <w:rPr>
                <w:rFonts w:ascii="Calibri" w:hAnsi="Calibri" w:cs="Arial"/>
                <w:sz w:val="20"/>
                <w:szCs w:val="20"/>
              </w:rPr>
            </w:pPr>
            <w:r w:rsidRPr="00390C43">
              <w:rPr>
                <w:rFonts w:ascii="Calibri" w:hAnsi="Calibri" w:cs="Arial"/>
                <w:sz w:val="20"/>
                <w:szCs w:val="20"/>
              </w:rPr>
              <w:t>There were no comments from the PC.</w:t>
            </w:r>
          </w:p>
          <w:p w:rsidR="00390C43" w:rsidRPr="00390C43" w:rsidRDefault="00390C43" w:rsidP="000249BF">
            <w:pPr>
              <w:pStyle w:val="ListParagraph"/>
              <w:numPr>
                <w:ilvl w:val="0"/>
                <w:numId w:val="3"/>
              </w:numPr>
              <w:rPr>
                <w:rFonts w:ascii="Calibri" w:hAnsi="Calibri" w:cs="Arial"/>
                <w:b/>
                <w:sz w:val="20"/>
                <w:szCs w:val="20"/>
              </w:rPr>
            </w:pPr>
            <w:r w:rsidRPr="00390C43">
              <w:rPr>
                <w:rFonts w:ascii="Calibri" w:hAnsi="Calibri" w:cs="Arial"/>
                <w:b/>
                <w:sz w:val="20"/>
                <w:szCs w:val="20"/>
              </w:rPr>
              <w:t>17/01745/FUL – 1 and 2 Claim Farm Cottages, New Pale Road, Manley: Proposed implement store and workshop.</w:t>
            </w:r>
          </w:p>
          <w:p w:rsidR="00390C43" w:rsidRPr="00390C43" w:rsidRDefault="00390C43" w:rsidP="00390C43">
            <w:pPr>
              <w:pStyle w:val="ListParagraph"/>
              <w:rPr>
                <w:rFonts w:ascii="Calibri" w:hAnsi="Calibri" w:cs="Arial"/>
                <w:sz w:val="20"/>
                <w:szCs w:val="20"/>
              </w:rPr>
            </w:pPr>
            <w:r w:rsidRPr="00390C43">
              <w:rPr>
                <w:rFonts w:ascii="Calibri" w:hAnsi="Calibri" w:cs="Arial"/>
                <w:sz w:val="20"/>
                <w:szCs w:val="20"/>
              </w:rPr>
              <w:t>There were no comments from the PC.</w:t>
            </w:r>
          </w:p>
          <w:p w:rsidR="00390C43" w:rsidRPr="00390C43" w:rsidRDefault="00390C43" w:rsidP="000249BF">
            <w:pPr>
              <w:pStyle w:val="ListParagraph"/>
              <w:numPr>
                <w:ilvl w:val="0"/>
                <w:numId w:val="3"/>
              </w:numPr>
              <w:rPr>
                <w:rFonts w:ascii="Calibri" w:hAnsi="Calibri" w:cs="Arial"/>
                <w:sz w:val="20"/>
                <w:szCs w:val="20"/>
              </w:rPr>
            </w:pPr>
            <w:r w:rsidRPr="00390C43">
              <w:rPr>
                <w:rFonts w:ascii="Calibri" w:hAnsi="Calibri" w:cs="Arial"/>
                <w:sz w:val="20"/>
                <w:szCs w:val="20"/>
              </w:rPr>
              <w:t>The Forest Holidays planning application was refused at a Planning meeting held on 4</w:t>
            </w:r>
            <w:r w:rsidRPr="00390C43">
              <w:rPr>
                <w:rFonts w:ascii="Calibri" w:hAnsi="Calibri" w:cs="Arial"/>
                <w:sz w:val="20"/>
                <w:szCs w:val="20"/>
                <w:vertAlign w:val="superscript"/>
              </w:rPr>
              <w:t>th</w:t>
            </w:r>
            <w:r w:rsidRPr="00390C43">
              <w:rPr>
                <w:rFonts w:ascii="Calibri" w:hAnsi="Calibri" w:cs="Arial"/>
                <w:sz w:val="20"/>
                <w:szCs w:val="20"/>
              </w:rPr>
              <w:t xml:space="preserve"> April. It was agreed that a letter of thanks should be sent to John Crawford.</w:t>
            </w:r>
          </w:p>
          <w:p w:rsidR="00900491" w:rsidRPr="00851A5C" w:rsidRDefault="00390C43" w:rsidP="00851A5C">
            <w:pPr>
              <w:pStyle w:val="ListParagraph"/>
              <w:rPr>
                <w:rFonts w:ascii="Calibri" w:hAnsi="Calibri" w:cs="Arial"/>
                <w:b/>
                <w:sz w:val="20"/>
                <w:szCs w:val="20"/>
              </w:rPr>
            </w:pPr>
            <w:r w:rsidRPr="00390C43">
              <w:rPr>
                <w:rFonts w:ascii="Calibri" w:hAnsi="Calibri" w:cs="Arial"/>
                <w:b/>
                <w:sz w:val="20"/>
                <w:szCs w:val="20"/>
              </w:rPr>
              <w:t>Action – Councillor Walton to write to John Crawford.</w:t>
            </w:r>
          </w:p>
        </w:tc>
      </w:tr>
      <w:tr w:rsidR="000D1002" w:rsidTr="001051F9">
        <w:tc>
          <w:tcPr>
            <w:tcW w:w="624" w:type="dxa"/>
            <w:tcBorders>
              <w:top w:val="nil"/>
              <w:left w:val="nil"/>
              <w:bottom w:val="nil"/>
              <w:right w:val="nil"/>
            </w:tcBorders>
          </w:tcPr>
          <w:p w:rsidR="000D1002" w:rsidRDefault="000D1002" w:rsidP="000B3B0F">
            <w:pPr>
              <w:rPr>
                <w:rFonts w:ascii="Calibri" w:hAnsi="Calibri"/>
                <w:b/>
                <w:sz w:val="20"/>
                <w:szCs w:val="20"/>
              </w:rPr>
            </w:pPr>
          </w:p>
        </w:tc>
        <w:tc>
          <w:tcPr>
            <w:tcW w:w="8982" w:type="dxa"/>
            <w:tcBorders>
              <w:top w:val="nil"/>
              <w:left w:val="nil"/>
              <w:bottom w:val="nil"/>
              <w:right w:val="nil"/>
            </w:tcBorders>
          </w:tcPr>
          <w:p w:rsidR="00B74D40" w:rsidRPr="00D65093" w:rsidRDefault="00B74D40" w:rsidP="001051F9">
            <w:pPr>
              <w:ind w:right="-250"/>
              <w:rPr>
                <w:rFonts w:ascii="Calibri" w:hAnsi="Calibri"/>
                <w:b/>
                <w:sz w:val="20"/>
                <w:szCs w:val="20"/>
              </w:rPr>
            </w:pPr>
          </w:p>
        </w:tc>
      </w:tr>
      <w:tr w:rsidR="0033063F" w:rsidTr="001051F9">
        <w:tc>
          <w:tcPr>
            <w:tcW w:w="624" w:type="dxa"/>
            <w:tcBorders>
              <w:top w:val="nil"/>
              <w:left w:val="nil"/>
              <w:bottom w:val="nil"/>
              <w:right w:val="nil"/>
            </w:tcBorders>
          </w:tcPr>
          <w:p w:rsidR="0033063F" w:rsidRDefault="003D520F" w:rsidP="000B3B0F">
            <w:pPr>
              <w:rPr>
                <w:rFonts w:ascii="Calibri" w:hAnsi="Calibri"/>
                <w:b/>
                <w:sz w:val="20"/>
                <w:szCs w:val="20"/>
              </w:rPr>
            </w:pPr>
            <w:r>
              <w:rPr>
                <w:rFonts w:ascii="Calibri" w:hAnsi="Calibri"/>
                <w:b/>
                <w:sz w:val="20"/>
                <w:szCs w:val="20"/>
              </w:rPr>
              <w:t>11</w:t>
            </w:r>
            <w:r w:rsidR="0033063F">
              <w:rPr>
                <w:rFonts w:ascii="Calibri" w:hAnsi="Calibri"/>
                <w:b/>
                <w:sz w:val="20"/>
                <w:szCs w:val="20"/>
              </w:rPr>
              <w:t xml:space="preserve">.  </w:t>
            </w:r>
          </w:p>
          <w:p w:rsidR="0033063F" w:rsidRDefault="0033063F" w:rsidP="000B3B0F">
            <w:pPr>
              <w:rPr>
                <w:rFonts w:ascii="Calibri" w:hAnsi="Calibri"/>
                <w:b/>
                <w:sz w:val="20"/>
                <w:szCs w:val="20"/>
              </w:rPr>
            </w:pPr>
          </w:p>
          <w:p w:rsidR="0033063F" w:rsidRDefault="0033063F" w:rsidP="000B3B0F">
            <w:pPr>
              <w:rPr>
                <w:rFonts w:ascii="Calibri" w:hAnsi="Calibri"/>
                <w:b/>
                <w:sz w:val="20"/>
                <w:szCs w:val="20"/>
              </w:rPr>
            </w:pPr>
          </w:p>
          <w:p w:rsidR="0033063F" w:rsidRDefault="0033063F" w:rsidP="000B3B0F">
            <w:pPr>
              <w:rPr>
                <w:rFonts w:ascii="Calibri" w:hAnsi="Calibri"/>
                <w:b/>
                <w:sz w:val="20"/>
                <w:szCs w:val="20"/>
              </w:rPr>
            </w:pPr>
          </w:p>
          <w:p w:rsidR="0033063F" w:rsidRDefault="0033063F" w:rsidP="000B3B0F">
            <w:pPr>
              <w:rPr>
                <w:rFonts w:ascii="Calibri" w:hAnsi="Calibri"/>
                <w:b/>
                <w:sz w:val="20"/>
                <w:szCs w:val="20"/>
              </w:rPr>
            </w:pPr>
          </w:p>
          <w:p w:rsidR="0033063F" w:rsidRDefault="0033063F" w:rsidP="000B3B0F">
            <w:pPr>
              <w:rPr>
                <w:rFonts w:ascii="Calibri" w:hAnsi="Calibri"/>
                <w:b/>
                <w:sz w:val="20"/>
                <w:szCs w:val="20"/>
              </w:rPr>
            </w:pPr>
          </w:p>
        </w:tc>
        <w:tc>
          <w:tcPr>
            <w:tcW w:w="8982" w:type="dxa"/>
            <w:tcBorders>
              <w:top w:val="nil"/>
              <w:left w:val="nil"/>
              <w:bottom w:val="nil"/>
              <w:right w:val="nil"/>
            </w:tcBorders>
          </w:tcPr>
          <w:p w:rsidR="0033063F" w:rsidRDefault="0033063F" w:rsidP="001051F9">
            <w:pPr>
              <w:ind w:right="-250"/>
              <w:rPr>
                <w:rFonts w:ascii="Calibri" w:hAnsi="Calibri"/>
                <w:b/>
                <w:sz w:val="20"/>
                <w:szCs w:val="20"/>
              </w:rPr>
            </w:pPr>
            <w:r w:rsidRPr="00FC312F">
              <w:rPr>
                <w:rFonts w:ascii="Calibri" w:hAnsi="Calibri"/>
                <w:b/>
                <w:sz w:val="20"/>
                <w:szCs w:val="20"/>
              </w:rPr>
              <w:t>FINANCE</w:t>
            </w:r>
          </w:p>
          <w:p w:rsidR="00207B01" w:rsidRDefault="00207B01" w:rsidP="001051F9">
            <w:pPr>
              <w:ind w:right="-250"/>
              <w:rPr>
                <w:rFonts w:ascii="Calibri" w:hAnsi="Calibri"/>
                <w:b/>
                <w:sz w:val="20"/>
                <w:szCs w:val="20"/>
              </w:rPr>
            </w:pPr>
          </w:p>
          <w:p w:rsidR="003E5EDB" w:rsidRPr="00D510F6" w:rsidRDefault="003E5EDB" w:rsidP="000249BF">
            <w:pPr>
              <w:pStyle w:val="ListParagraph"/>
              <w:numPr>
                <w:ilvl w:val="0"/>
                <w:numId w:val="4"/>
              </w:numPr>
              <w:ind w:right="-250"/>
              <w:rPr>
                <w:rFonts w:ascii="Calibri" w:hAnsi="Calibri"/>
                <w:b/>
                <w:sz w:val="20"/>
                <w:szCs w:val="20"/>
              </w:rPr>
            </w:pPr>
            <w:r w:rsidRPr="00D510F6">
              <w:rPr>
                <w:rFonts w:ascii="Calibri" w:hAnsi="Calibri"/>
                <w:b/>
                <w:sz w:val="20"/>
                <w:szCs w:val="20"/>
              </w:rPr>
              <w:t>Review of Current Financial Position</w:t>
            </w:r>
          </w:p>
          <w:p w:rsidR="003E5EDB" w:rsidRPr="00D510F6" w:rsidRDefault="00851A5C" w:rsidP="00D510F6">
            <w:pPr>
              <w:pStyle w:val="ListParagraph"/>
              <w:ind w:right="-250"/>
              <w:rPr>
                <w:rFonts w:ascii="Calibri" w:hAnsi="Calibri"/>
                <w:sz w:val="20"/>
                <w:szCs w:val="20"/>
              </w:rPr>
            </w:pPr>
            <w:r w:rsidRPr="00D510F6">
              <w:rPr>
                <w:rFonts w:ascii="Calibri" w:hAnsi="Calibri"/>
                <w:sz w:val="20"/>
                <w:szCs w:val="20"/>
              </w:rPr>
              <w:t>The PC account balance as at 18</w:t>
            </w:r>
            <w:r w:rsidRPr="00D510F6">
              <w:rPr>
                <w:rFonts w:ascii="Calibri" w:hAnsi="Calibri"/>
                <w:sz w:val="20"/>
                <w:szCs w:val="20"/>
                <w:vertAlign w:val="superscript"/>
              </w:rPr>
              <w:t>th</w:t>
            </w:r>
            <w:r w:rsidRPr="00D510F6">
              <w:rPr>
                <w:rFonts w:ascii="Calibri" w:hAnsi="Calibri"/>
                <w:sz w:val="20"/>
                <w:szCs w:val="20"/>
              </w:rPr>
              <w:t xml:space="preserve"> April 2017 was £16,900.13.  </w:t>
            </w:r>
            <w:r w:rsidR="003E5EDB" w:rsidRPr="00D510F6">
              <w:rPr>
                <w:rFonts w:ascii="Calibri" w:hAnsi="Calibri"/>
                <w:sz w:val="20"/>
                <w:szCs w:val="20"/>
              </w:rPr>
              <w:t>The 2017/2018 Precept of £4409 was</w:t>
            </w:r>
          </w:p>
          <w:p w:rsidR="00851A5C" w:rsidRDefault="003E5EDB" w:rsidP="00D510F6">
            <w:pPr>
              <w:pStyle w:val="ListParagraph"/>
              <w:ind w:right="-250"/>
              <w:rPr>
                <w:rFonts w:ascii="Calibri" w:hAnsi="Calibri"/>
                <w:sz w:val="20"/>
                <w:szCs w:val="20"/>
              </w:rPr>
            </w:pPr>
            <w:r w:rsidRPr="00D510F6">
              <w:rPr>
                <w:rFonts w:ascii="Calibri" w:hAnsi="Calibri"/>
                <w:sz w:val="20"/>
                <w:szCs w:val="20"/>
              </w:rPr>
              <w:t>received from CW&amp;C on 6</w:t>
            </w:r>
            <w:r w:rsidRPr="00D510F6">
              <w:rPr>
                <w:rFonts w:ascii="Calibri" w:hAnsi="Calibri"/>
                <w:sz w:val="20"/>
                <w:szCs w:val="20"/>
                <w:vertAlign w:val="superscript"/>
              </w:rPr>
              <w:t>th</w:t>
            </w:r>
            <w:r w:rsidRPr="00D510F6">
              <w:rPr>
                <w:rFonts w:ascii="Calibri" w:hAnsi="Calibri"/>
                <w:sz w:val="20"/>
                <w:szCs w:val="20"/>
              </w:rPr>
              <w:t xml:space="preserve"> April 2017.</w:t>
            </w:r>
          </w:p>
          <w:p w:rsidR="00EA2723" w:rsidRPr="00D510F6" w:rsidRDefault="00EA2723" w:rsidP="00D510F6">
            <w:pPr>
              <w:pStyle w:val="ListParagraph"/>
              <w:ind w:right="-250"/>
              <w:rPr>
                <w:rFonts w:ascii="Calibri" w:hAnsi="Calibri"/>
                <w:sz w:val="20"/>
                <w:szCs w:val="20"/>
              </w:rPr>
            </w:pPr>
          </w:p>
          <w:p w:rsidR="003E5EDB" w:rsidRDefault="003E5EDB" w:rsidP="000249BF">
            <w:pPr>
              <w:pStyle w:val="ListParagraph"/>
              <w:numPr>
                <w:ilvl w:val="0"/>
                <w:numId w:val="5"/>
              </w:numPr>
              <w:rPr>
                <w:rFonts w:ascii="Calibri" w:hAnsi="Calibri"/>
                <w:b/>
                <w:sz w:val="20"/>
                <w:szCs w:val="20"/>
              </w:rPr>
            </w:pPr>
            <w:r w:rsidRPr="00D510F6">
              <w:rPr>
                <w:rFonts w:ascii="Calibri" w:hAnsi="Calibri"/>
                <w:b/>
                <w:sz w:val="20"/>
                <w:szCs w:val="20"/>
              </w:rPr>
              <w:lastRenderedPageBreak/>
              <w:t>Approval of Annual Audit Return</w:t>
            </w:r>
          </w:p>
          <w:p w:rsidR="00D510F6" w:rsidRPr="00D510F6" w:rsidRDefault="00D510F6" w:rsidP="00D510F6">
            <w:pPr>
              <w:pStyle w:val="ListParagraph"/>
              <w:rPr>
                <w:rFonts w:ascii="Calibri" w:hAnsi="Calibri"/>
                <w:b/>
                <w:sz w:val="20"/>
                <w:szCs w:val="20"/>
              </w:rPr>
            </w:pPr>
          </w:p>
          <w:p w:rsidR="003E5EDB" w:rsidRPr="00D510F6" w:rsidRDefault="003E5EDB" w:rsidP="000249BF">
            <w:pPr>
              <w:pStyle w:val="ListParagraph"/>
              <w:numPr>
                <w:ilvl w:val="0"/>
                <w:numId w:val="6"/>
              </w:numPr>
              <w:ind w:left="1392"/>
              <w:rPr>
                <w:rFonts w:ascii="Calibri" w:hAnsi="Calibri"/>
                <w:sz w:val="20"/>
                <w:szCs w:val="20"/>
              </w:rPr>
            </w:pPr>
            <w:r w:rsidRPr="00D510F6">
              <w:rPr>
                <w:rFonts w:ascii="Calibri" w:hAnsi="Calibri"/>
                <w:sz w:val="20"/>
                <w:szCs w:val="20"/>
              </w:rPr>
              <w:t>Completion of Section 1 – Annual Governance Statement 2016/17:  The PC considered points 1-8 of the Statement in Section 1, which was approved and signed by the Chairman and the Clerk/Responsible Financial Officer.</w:t>
            </w:r>
          </w:p>
          <w:p w:rsidR="003E5EDB" w:rsidRDefault="003E5EDB" w:rsidP="000249BF">
            <w:pPr>
              <w:pStyle w:val="ListParagraph"/>
              <w:numPr>
                <w:ilvl w:val="0"/>
                <w:numId w:val="6"/>
              </w:numPr>
              <w:ind w:left="1392"/>
              <w:rPr>
                <w:rFonts w:ascii="Calibri" w:hAnsi="Calibri"/>
                <w:sz w:val="20"/>
                <w:szCs w:val="20"/>
              </w:rPr>
            </w:pPr>
            <w:r w:rsidRPr="00D510F6">
              <w:rPr>
                <w:rFonts w:ascii="Calibri" w:hAnsi="Calibri"/>
                <w:sz w:val="20"/>
                <w:szCs w:val="20"/>
              </w:rPr>
              <w:t>Completion of Section 2 – Accounting Statements 2016/17: The PC considered the Statement in Section 2, which was approved and signed by the Chairman and the Clerk/Responsible Financial Officer.</w:t>
            </w:r>
          </w:p>
          <w:p w:rsidR="00CC1817" w:rsidRDefault="00CC1817" w:rsidP="00CC1817">
            <w:pPr>
              <w:rPr>
                <w:rFonts w:ascii="Calibri" w:hAnsi="Calibri"/>
                <w:sz w:val="20"/>
                <w:szCs w:val="20"/>
              </w:rPr>
            </w:pPr>
          </w:p>
          <w:p w:rsidR="00CC1817" w:rsidRPr="00CC1817" w:rsidRDefault="00CC1817" w:rsidP="00CC1817">
            <w:pPr>
              <w:rPr>
                <w:rFonts w:ascii="Calibri" w:hAnsi="Calibri"/>
                <w:sz w:val="20"/>
                <w:szCs w:val="20"/>
              </w:rPr>
            </w:pPr>
          </w:p>
          <w:p w:rsidR="003E5EDB" w:rsidRPr="00D510F6" w:rsidRDefault="003E5EDB" w:rsidP="000249BF">
            <w:pPr>
              <w:pStyle w:val="ListParagraph"/>
              <w:widowControl w:val="0"/>
              <w:numPr>
                <w:ilvl w:val="0"/>
                <w:numId w:val="6"/>
              </w:numPr>
              <w:autoSpaceDE w:val="0"/>
              <w:autoSpaceDN w:val="0"/>
              <w:adjustRightInd w:val="0"/>
              <w:ind w:left="1392"/>
              <w:rPr>
                <w:rFonts w:ascii="Calibri" w:hAnsi="Calibri"/>
                <w:b/>
                <w:sz w:val="20"/>
                <w:szCs w:val="20"/>
                <w:lang w:val="en-US"/>
              </w:rPr>
            </w:pPr>
            <w:r w:rsidRPr="00D510F6">
              <w:rPr>
                <w:rFonts w:ascii="Calibri" w:hAnsi="Calibri"/>
                <w:b/>
                <w:sz w:val="20"/>
                <w:szCs w:val="20"/>
                <w:lang w:val="en-US"/>
              </w:rPr>
              <w:t>Approval of Accounts – 2016/2017</w:t>
            </w:r>
          </w:p>
          <w:p w:rsidR="003E5EDB" w:rsidRPr="00D510F6" w:rsidRDefault="003E5EDB" w:rsidP="00D510F6">
            <w:pPr>
              <w:pStyle w:val="ListParagraph"/>
              <w:ind w:left="1392"/>
              <w:rPr>
                <w:rFonts w:ascii="Calibri" w:hAnsi="Calibri"/>
                <w:sz w:val="20"/>
                <w:szCs w:val="20"/>
              </w:rPr>
            </w:pPr>
            <w:r w:rsidRPr="00D510F6">
              <w:rPr>
                <w:rFonts w:ascii="Calibri" w:hAnsi="Calibri"/>
                <w:sz w:val="20"/>
                <w:szCs w:val="20"/>
              </w:rPr>
              <w:t>The end of year accounts we</w:t>
            </w:r>
            <w:r w:rsidR="00EA2723">
              <w:rPr>
                <w:rFonts w:ascii="Calibri" w:hAnsi="Calibri"/>
                <w:sz w:val="20"/>
                <w:szCs w:val="20"/>
              </w:rPr>
              <w:t xml:space="preserve">re approved </w:t>
            </w:r>
            <w:r w:rsidRPr="00D510F6">
              <w:rPr>
                <w:rFonts w:ascii="Calibri" w:hAnsi="Calibri"/>
                <w:sz w:val="20"/>
                <w:szCs w:val="20"/>
              </w:rPr>
              <w:t>and t</w:t>
            </w:r>
            <w:r w:rsidRPr="00D510F6">
              <w:rPr>
                <w:rFonts w:ascii="Calibri" w:hAnsi="Calibri" w:cs="Arial"/>
                <w:sz w:val="20"/>
                <w:szCs w:val="20"/>
              </w:rPr>
              <w:t xml:space="preserve">he internal auditor’s report was received and noted. </w:t>
            </w:r>
          </w:p>
          <w:p w:rsidR="00D510F6" w:rsidRPr="00D510F6" w:rsidRDefault="00D510F6" w:rsidP="00D510F6">
            <w:pPr>
              <w:pStyle w:val="ListParagraph"/>
              <w:ind w:left="1392"/>
              <w:rPr>
                <w:rFonts w:ascii="Calibri" w:hAnsi="Calibri"/>
                <w:sz w:val="20"/>
                <w:szCs w:val="20"/>
              </w:rPr>
            </w:pPr>
          </w:p>
          <w:p w:rsidR="003E5EDB" w:rsidRPr="00D510F6" w:rsidRDefault="003E5EDB" w:rsidP="003E5EDB">
            <w:pPr>
              <w:widowControl w:val="0"/>
              <w:autoSpaceDE w:val="0"/>
              <w:autoSpaceDN w:val="0"/>
              <w:adjustRightInd w:val="0"/>
              <w:rPr>
                <w:rFonts w:ascii="Calibri" w:hAnsi="Calibri"/>
                <w:sz w:val="20"/>
                <w:szCs w:val="20"/>
                <w:lang w:val="en-US"/>
              </w:rPr>
            </w:pPr>
            <w:r w:rsidRPr="00D510F6">
              <w:rPr>
                <w:rFonts w:ascii="Calibri" w:hAnsi="Calibri"/>
                <w:b/>
                <w:sz w:val="20"/>
                <w:szCs w:val="20"/>
              </w:rPr>
              <w:t xml:space="preserve">RESOLVED/- Clerk to return the completed Audit Return to the external auditor and to arrange to display the </w:t>
            </w:r>
            <w:r w:rsidR="00D510F6" w:rsidRPr="00D510F6">
              <w:rPr>
                <w:rFonts w:ascii="Calibri" w:hAnsi="Calibri"/>
                <w:b/>
                <w:sz w:val="20"/>
                <w:szCs w:val="20"/>
              </w:rPr>
              <w:t xml:space="preserve">2016/17 Accounting Statements and the Exercise of Public Rights Accounts </w:t>
            </w:r>
            <w:r w:rsidRPr="00D510F6">
              <w:rPr>
                <w:rFonts w:ascii="Calibri" w:hAnsi="Calibri"/>
                <w:b/>
                <w:sz w:val="20"/>
                <w:szCs w:val="20"/>
              </w:rPr>
              <w:t>on the noticeboards and website.</w:t>
            </w:r>
          </w:p>
          <w:p w:rsidR="003E5EDB" w:rsidRDefault="003E5EDB" w:rsidP="001051F9">
            <w:pPr>
              <w:ind w:right="-250"/>
              <w:rPr>
                <w:rFonts w:ascii="Calibri" w:hAnsi="Calibri"/>
                <w:b/>
                <w:sz w:val="20"/>
                <w:szCs w:val="20"/>
              </w:rPr>
            </w:pPr>
          </w:p>
          <w:p w:rsidR="005252E9" w:rsidRDefault="005252E9" w:rsidP="005252E9">
            <w:pPr>
              <w:ind w:hanging="340"/>
              <w:rPr>
                <w:rFonts w:ascii="Calibri" w:hAnsi="Calibri"/>
                <w:sz w:val="20"/>
                <w:szCs w:val="20"/>
              </w:rPr>
            </w:pPr>
            <w:r w:rsidRPr="00F45ACF">
              <w:rPr>
                <w:rFonts w:ascii="Calibri" w:hAnsi="Calibri"/>
                <w:sz w:val="20"/>
                <w:szCs w:val="20"/>
              </w:rPr>
              <w:t>Ch</w:t>
            </w:r>
            <w:r>
              <w:rPr>
                <w:rFonts w:ascii="Calibri" w:hAnsi="Calibri"/>
                <w:sz w:val="20"/>
                <w:szCs w:val="20"/>
              </w:rPr>
              <w:t xml:space="preserve">   </w:t>
            </w:r>
            <w:r w:rsidRPr="00B364F0">
              <w:rPr>
                <w:rFonts w:ascii="Calibri" w:hAnsi="Calibri"/>
                <w:sz w:val="20"/>
                <w:szCs w:val="20"/>
              </w:rPr>
              <w:t>Cheques were approved and signed for:</w:t>
            </w:r>
          </w:p>
          <w:p w:rsidR="00D510F6" w:rsidRDefault="00D510F6" w:rsidP="005252E9">
            <w:pPr>
              <w:ind w:hanging="340"/>
              <w:rPr>
                <w:rFonts w:ascii="Calibri" w:hAnsi="Calibri"/>
                <w:sz w:val="20"/>
                <w:szCs w:val="20"/>
              </w:rPr>
            </w:pPr>
          </w:p>
          <w:p w:rsidR="00D510F6" w:rsidRPr="005719F5" w:rsidRDefault="00D510F6" w:rsidP="000249BF">
            <w:pPr>
              <w:pStyle w:val="ListParagraph"/>
              <w:numPr>
                <w:ilvl w:val="0"/>
                <w:numId w:val="8"/>
              </w:numPr>
              <w:rPr>
                <w:rFonts w:ascii="Calibri" w:hAnsi="Calibri"/>
                <w:sz w:val="20"/>
                <w:szCs w:val="20"/>
              </w:rPr>
            </w:pPr>
            <w:r w:rsidRPr="005719F5">
              <w:rPr>
                <w:rFonts w:ascii="Calibri" w:hAnsi="Calibri"/>
                <w:sz w:val="20"/>
                <w:szCs w:val="20"/>
              </w:rPr>
              <w:t>Cheshire Community Action Membership - £20.00</w:t>
            </w:r>
          </w:p>
          <w:p w:rsidR="00D510F6" w:rsidRPr="005719F5" w:rsidRDefault="00D510F6" w:rsidP="000249BF">
            <w:pPr>
              <w:pStyle w:val="ListParagraph"/>
              <w:numPr>
                <w:ilvl w:val="0"/>
                <w:numId w:val="8"/>
              </w:numPr>
              <w:rPr>
                <w:rFonts w:ascii="Calibri" w:hAnsi="Calibri"/>
                <w:sz w:val="20"/>
                <w:szCs w:val="20"/>
              </w:rPr>
            </w:pPr>
            <w:r w:rsidRPr="005719F5">
              <w:rPr>
                <w:rFonts w:ascii="Calibri" w:hAnsi="Calibri"/>
                <w:sz w:val="20"/>
                <w:szCs w:val="20"/>
              </w:rPr>
              <w:t>Mid Cheshire Footpath Membership</w:t>
            </w:r>
            <w:r w:rsidR="0044262F" w:rsidRPr="005719F5">
              <w:rPr>
                <w:rFonts w:ascii="Calibri" w:hAnsi="Calibri"/>
                <w:sz w:val="20"/>
                <w:szCs w:val="20"/>
              </w:rPr>
              <w:t xml:space="preserve"> - £8.00</w:t>
            </w:r>
          </w:p>
          <w:p w:rsidR="00D510F6" w:rsidRPr="005719F5" w:rsidRDefault="00D510F6" w:rsidP="000249BF">
            <w:pPr>
              <w:pStyle w:val="ListParagraph"/>
              <w:numPr>
                <w:ilvl w:val="0"/>
                <w:numId w:val="8"/>
              </w:numPr>
              <w:rPr>
                <w:rFonts w:ascii="Calibri" w:hAnsi="Calibri"/>
                <w:sz w:val="20"/>
                <w:szCs w:val="20"/>
              </w:rPr>
            </w:pPr>
            <w:r w:rsidRPr="005719F5">
              <w:rPr>
                <w:rFonts w:ascii="Calibri" w:hAnsi="Calibri"/>
                <w:sz w:val="20"/>
                <w:szCs w:val="20"/>
              </w:rPr>
              <w:t>Chalc Affiliation Fee - £187.60</w:t>
            </w:r>
          </w:p>
          <w:p w:rsidR="00D510F6" w:rsidRPr="005719F5" w:rsidRDefault="00D510F6" w:rsidP="000249BF">
            <w:pPr>
              <w:pStyle w:val="ListParagraph"/>
              <w:numPr>
                <w:ilvl w:val="0"/>
                <w:numId w:val="8"/>
              </w:numPr>
              <w:rPr>
                <w:rFonts w:ascii="Calibri" w:hAnsi="Calibri"/>
                <w:sz w:val="20"/>
                <w:szCs w:val="20"/>
              </w:rPr>
            </w:pPr>
            <w:r w:rsidRPr="005719F5">
              <w:rPr>
                <w:rFonts w:ascii="Calibri" w:hAnsi="Calibri"/>
                <w:sz w:val="20"/>
                <w:szCs w:val="20"/>
              </w:rPr>
              <w:t>Manley Youth Room Bookings</w:t>
            </w:r>
            <w:r w:rsidR="0044262F" w:rsidRPr="005719F5">
              <w:rPr>
                <w:rFonts w:ascii="Calibri" w:hAnsi="Calibri"/>
                <w:sz w:val="20"/>
                <w:szCs w:val="20"/>
              </w:rPr>
              <w:t xml:space="preserve"> - £104.50</w:t>
            </w:r>
          </w:p>
          <w:p w:rsidR="00D510F6" w:rsidRPr="005719F5" w:rsidRDefault="00D510F6" w:rsidP="000249BF">
            <w:pPr>
              <w:pStyle w:val="ListParagraph"/>
              <w:numPr>
                <w:ilvl w:val="0"/>
                <w:numId w:val="8"/>
              </w:numPr>
              <w:rPr>
                <w:rFonts w:ascii="Calibri" w:hAnsi="Calibri"/>
                <w:sz w:val="20"/>
                <w:szCs w:val="20"/>
              </w:rPr>
            </w:pPr>
            <w:r w:rsidRPr="005719F5">
              <w:rPr>
                <w:rFonts w:ascii="Calibri" w:hAnsi="Calibri"/>
                <w:sz w:val="20"/>
                <w:szCs w:val="20"/>
              </w:rPr>
              <w:t>Data Protection Registration Renewal – ICO - £35.00</w:t>
            </w:r>
          </w:p>
          <w:p w:rsidR="00D510F6" w:rsidRPr="005719F5" w:rsidRDefault="00D510F6" w:rsidP="000249BF">
            <w:pPr>
              <w:pStyle w:val="ListParagraph"/>
              <w:numPr>
                <w:ilvl w:val="0"/>
                <w:numId w:val="8"/>
              </w:numPr>
              <w:rPr>
                <w:rFonts w:ascii="Calibri" w:hAnsi="Calibri"/>
                <w:sz w:val="20"/>
                <w:szCs w:val="20"/>
              </w:rPr>
            </w:pPr>
            <w:r w:rsidRPr="005719F5">
              <w:rPr>
                <w:rFonts w:ascii="Calibri" w:hAnsi="Calibri"/>
                <w:sz w:val="20"/>
                <w:szCs w:val="20"/>
              </w:rPr>
              <w:t>Insurance Renewal – (from 01.06.17) - £163.32</w:t>
            </w:r>
          </w:p>
          <w:p w:rsidR="00D510F6" w:rsidRPr="005719F5" w:rsidRDefault="00D510F6" w:rsidP="000249BF">
            <w:pPr>
              <w:pStyle w:val="ListParagraph"/>
              <w:numPr>
                <w:ilvl w:val="0"/>
                <w:numId w:val="8"/>
              </w:numPr>
              <w:rPr>
                <w:rFonts w:ascii="Calibri" w:hAnsi="Calibri"/>
                <w:sz w:val="20"/>
                <w:szCs w:val="20"/>
              </w:rPr>
            </w:pPr>
            <w:r w:rsidRPr="005719F5">
              <w:rPr>
                <w:rFonts w:ascii="Calibri" w:hAnsi="Calibri"/>
                <w:sz w:val="20"/>
                <w:szCs w:val="20"/>
              </w:rPr>
              <w:t>Land Registry Search – Ownership of the Village Hall Land - Land Registry - £4.00</w:t>
            </w:r>
          </w:p>
        </w:tc>
      </w:tr>
      <w:tr w:rsidR="0033063F" w:rsidTr="001051F9">
        <w:tc>
          <w:tcPr>
            <w:tcW w:w="624" w:type="dxa"/>
            <w:tcBorders>
              <w:top w:val="nil"/>
              <w:left w:val="nil"/>
              <w:bottom w:val="nil"/>
              <w:right w:val="nil"/>
            </w:tcBorders>
          </w:tcPr>
          <w:p w:rsidR="0033063F" w:rsidRDefault="0033063F" w:rsidP="000B3B0F">
            <w:pPr>
              <w:rPr>
                <w:rFonts w:ascii="Calibri" w:hAnsi="Calibri"/>
                <w:b/>
                <w:sz w:val="20"/>
                <w:szCs w:val="20"/>
              </w:rPr>
            </w:pPr>
          </w:p>
        </w:tc>
        <w:tc>
          <w:tcPr>
            <w:tcW w:w="8982" w:type="dxa"/>
            <w:tcBorders>
              <w:top w:val="nil"/>
              <w:left w:val="nil"/>
              <w:bottom w:val="nil"/>
              <w:right w:val="nil"/>
            </w:tcBorders>
          </w:tcPr>
          <w:p w:rsidR="005719F5" w:rsidRPr="005719F5" w:rsidRDefault="005719F5" w:rsidP="005719F5">
            <w:pPr>
              <w:ind w:right="-250"/>
              <w:rPr>
                <w:rFonts w:ascii="Calibri" w:hAnsi="Calibri"/>
                <w:b/>
                <w:sz w:val="20"/>
                <w:szCs w:val="20"/>
              </w:rPr>
            </w:pPr>
          </w:p>
        </w:tc>
      </w:tr>
      <w:tr w:rsidR="0033063F" w:rsidTr="001051F9">
        <w:tc>
          <w:tcPr>
            <w:tcW w:w="624" w:type="dxa"/>
            <w:tcBorders>
              <w:top w:val="nil"/>
              <w:left w:val="nil"/>
              <w:bottom w:val="nil"/>
              <w:right w:val="nil"/>
            </w:tcBorders>
          </w:tcPr>
          <w:p w:rsidR="0033063F" w:rsidRDefault="003D520F" w:rsidP="000B3B0F">
            <w:pPr>
              <w:rPr>
                <w:rFonts w:ascii="Calibri" w:hAnsi="Calibri"/>
                <w:b/>
                <w:sz w:val="20"/>
                <w:szCs w:val="20"/>
              </w:rPr>
            </w:pPr>
            <w:r>
              <w:rPr>
                <w:rFonts w:ascii="Calibri" w:hAnsi="Calibri"/>
                <w:b/>
                <w:sz w:val="20"/>
                <w:szCs w:val="20"/>
              </w:rPr>
              <w:t>12</w:t>
            </w:r>
            <w:r w:rsidR="0033063F">
              <w:rPr>
                <w:rFonts w:ascii="Calibri" w:hAnsi="Calibri"/>
                <w:b/>
                <w:sz w:val="20"/>
                <w:szCs w:val="20"/>
              </w:rPr>
              <w:t>.</w:t>
            </w:r>
          </w:p>
        </w:tc>
        <w:tc>
          <w:tcPr>
            <w:tcW w:w="8982" w:type="dxa"/>
            <w:tcBorders>
              <w:top w:val="nil"/>
              <w:left w:val="nil"/>
              <w:bottom w:val="nil"/>
              <w:right w:val="nil"/>
            </w:tcBorders>
          </w:tcPr>
          <w:p w:rsidR="0033063F" w:rsidRDefault="0033063F" w:rsidP="000B3B0F">
            <w:pPr>
              <w:rPr>
                <w:rFonts w:ascii="Calibri" w:hAnsi="Calibri"/>
                <w:b/>
                <w:sz w:val="20"/>
                <w:szCs w:val="20"/>
              </w:rPr>
            </w:pPr>
            <w:r w:rsidRPr="00E459EB">
              <w:rPr>
                <w:rFonts w:ascii="Calibri" w:hAnsi="Calibri"/>
                <w:b/>
                <w:sz w:val="20"/>
                <w:szCs w:val="20"/>
              </w:rPr>
              <w:t>CLERK’S REPORT AND CORRESPONDENCE</w:t>
            </w:r>
          </w:p>
          <w:p w:rsidR="00E82B7D" w:rsidRDefault="00E82B7D" w:rsidP="000B3B0F">
            <w:pPr>
              <w:rPr>
                <w:rFonts w:ascii="Calibri" w:hAnsi="Calibri"/>
                <w:b/>
                <w:sz w:val="20"/>
                <w:szCs w:val="20"/>
              </w:rPr>
            </w:pPr>
          </w:p>
          <w:p w:rsidR="0044262F" w:rsidRPr="0044262F" w:rsidRDefault="0044262F" w:rsidP="000B3B0F">
            <w:pPr>
              <w:rPr>
                <w:rFonts w:ascii="Calibri" w:hAnsi="Calibri"/>
                <w:sz w:val="20"/>
                <w:szCs w:val="20"/>
              </w:rPr>
            </w:pPr>
            <w:r w:rsidRPr="0044262F">
              <w:rPr>
                <w:rFonts w:ascii="Calibri" w:hAnsi="Calibri"/>
                <w:sz w:val="20"/>
                <w:szCs w:val="20"/>
              </w:rPr>
              <w:t>The Clerk reported that currently hard copies of planning applications are received by the PC and</w:t>
            </w:r>
          </w:p>
          <w:p w:rsidR="0044262F" w:rsidRPr="0044262F" w:rsidRDefault="0044262F" w:rsidP="000B3B0F">
            <w:pPr>
              <w:rPr>
                <w:rFonts w:ascii="Calibri" w:hAnsi="Calibri"/>
                <w:sz w:val="20"/>
                <w:szCs w:val="20"/>
              </w:rPr>
            </w:pPr>
            <w:r w:rsidRPr="0044262F">
              <w:rPr>
                <w:rFonts w:ascii="Calibri" w:hAnsi="Calibri"/>
                <w:sz w:val="20"/>
                <w:szCs w:val="20"/>
              </w:rPr>
              <w:t xml:space="preserve">asked whether this should continue.  It was agreed that hard copies are no longer required and </w:t>
            </w:r>
          </w:p>
          <w:p w:rsidR="0044262F" w:rsidRPr="0044262F" w:rsidRDefault="0044262F" w:rsidP="000B3B0F">
            <w:pPr>
              <w:rPr>
                <w:rFonts w:ascii="Calibri" w:hAnsi="Calibri"/>
                <w:sz w:val="20"/>
                <w:szCs w:val="20"/>
              </w:rPr>
            </w:pPr>
            <w:r w:rsidRPr="0044262F">
              <w:rPr>
                <w:rFonts w:ascii="Calibri" w:hAnsi="Calibri"/>
                <w:sz w:val="20"/>
                <w:szCs w:val="20"/>
              </w:rPr>
              <w:t>that should a hard copy be requested, this could be obtained from CW&amp;C Planning.  It was also agreed that the hard copies currently on file could now be destroyed.</w:t>
            </w:r>
          </w:p>
          <w:p w:rsidR="0044262F" w:rsidRDefault="0044262F" w:rsidP="000B3B0F">
            <w:pPr>
              <w:rPr>
                <w:rFonts w:ascii="Calibri" w:hAnsi="Calibri"/>
                <w:b/>
                <w:sz w:val="20"/>
                <w:szCs w:val="20"/>
              </w:rPr>
            </w:pPr>
            <w:r>
              <w:rPr>
                <w:rFonts w:ascii="Calibri" w:hAnsi="Calibri"/>
                <w:b/>
                <w:sz w:val="20"/>
                <w:szCs w:val="20"/>
              </w:rPr>
              <w:t>Action – Clerk to notify CW&amp;C Planning that hard copies are no longer required and to destroy the</w:t>
            </w:r>
          </w:p>
          <w:p w:rsidR="0044262F" w:rsidRDefault="0044262F" w:rsidP="000B3B0F">
            <w:pPr>
              <w:rPr>
                <w:rFonts w:ascii="Calibri" w:hAnsi="Calibri"/>
                <w:b/>
                <w:sz w:val="20"/>
                <w:szCs w:val="20"/>
              </w:rPr>
            </w:pPr>
            <w:r>
              <w:rPr>
                <w:rFonts w:ascii="Calibri" w:hAnsi="Calibri"/>
                <w:b/>
                <w:sz w:val="20"/>
                <w:szCs w:val="20"/>
              </w:rPr>
              <w:t>hardcopies that are currently on file.</w:t>
            </w:r>
          </w:p>
          <w:p w:rsidR="0044262F" w:rsidRPr="00E459EB" w:rsidRDefault="0044262F" w:rsidP="000B3B0F">
            <w:pPr>
              <w:rPr>
                <w:rFonts w:ascii="Calibri" w:hAnsi="Calibri"/>
                <w:b/>
                <w:sz w:val="20"/>
                <w:szCs w:val="20"/>
              </w:rPr>
            </w:pPr>
          </w:p>
          <w:p w:rsidR="002D61DF" w:rsidRDefault="002D61DF" w:rsidP="002D61DF">
            <w:pPr>
              <w:rPr>
                <w:rFonts w:ascii="Calibri" w:hAnsi="Calibri" w:cs="Arial"/>
                <w:sz w:val="20"/>
                <w:szCs w:val="20"/>
              </w:rPr>
            </w:pPr>
            <w:r w:rsidRPr="002D61DF">
              <w:rPr>
                <w:rFonts w:ascii="Calibri" w:hAnsi="Calibri" w:cs="Arial"/>
                <w:sz w:val="20"/>
                <w:szCs w:val="20"/>
              </w:rPr>
              <w:t>The following correspondence had been circul</w:t>
            </w:r>
            <w:r w:rsidR="00846B5C">
              <w:rPr>
                <w:rFonts w:ascii="Calibri" w:hAnsi="Calibri" w:cs="Arial"/>
                <w:sz w:val="20"/>
                <w:szCs w:val="20"/>
              </w:rPr>
              <w:t>ated and noted since the March</w:t>
            </w:r>
            <w:r w:rsidR="00387B95">
              <w:rPr>
                <w:rFonts w:ascii="Calibri" w:hAnsi="Calibri" w:cs="Arial"/>
                <w:sz w:val="20"/>
                <w:szCs w:val="20"/>
              </w:rPr>
              <w:t xml:space="preserve"> </w:t>
            </w:r>
            <w:r w:rsidR="0044262F">
              <w:rPr>
                <w:rFonts w:ascii="Calibri" w:hAnsi="Calibri" w:cs="Arial"/>
                <w:sz w:val="20"/>
                <w:szCs w:val="20"/>
              </w:rPr>
              <w:t>2017</w:t>
            </w:r>
            <w:r w:rsidRPr="002D61DF">
              <w:rPr>
                <w:rFonts w:ascii="Calibri" w:hAnsi="Calibri" w:cs="Arial"/>
                <w:sz w:val="20"/>
                <w:szCs w:val="20"/>
              </w:rPr>
              <w:t xml:space="preserve"> meeting:</w:t>
            </w:r>
          </w:p>
          <w:p w:rsidR="005719F5" w:rsidRPr="002D61DF" w:rsidRDefault="005719F5" w:rsidP="002D61DF">
            <w:pPr>
              <w:rPr>
                <w:rFonts w:ascii="Calibri" w:hAnsi="Calibri" w:cs="Arial"/>
                <w:sz w:val="20"/>
                <w:szCs w:val="20"/>
              </w:rPr>
            </w:pPr>
          </w:p>
          <w:p w:rsidR="009965D7" w:rsidRPr="00CC1817" w:rsidRDefault="009965D7" w:rsidP="00CC1817">
            <w:pPr>
              <w:rPr>
                <w:rFonts w:ascii="Calibri" w:hAnsi="Calibri" w:cs="Arial"/>
                <w:b/>
                <w:sz w:val="20"/>
                <w:szCs w:val="20"/>
              </w:rPr>
            </w:pPr>
            <w:r w:rsidRPr="00CC1817">
              <w:rPr>
                <w:rFonts w:ascii="Calibri" w:hAnsi="Calibri" w:cs="Arial"/>
                <w:b/>
                <w:sz w:val="20"/>
                <w:szCs w:val="20"/>
              </w:rPr>
              <w:t>Cheshire West &amp; Chester Council</w:t>
            </w:r>
          </w:p>
          <w:p w:rsidR="0044262F" w:rsidRPr="00CC1817" w:rsidRDefault="0044262F" w:rsidP="000249BF">
            <w:pPr>
              <w:pStyle w:val="ListParagraph"/>
              <w:numPr>
                <w:ilvl w:val="0"/>
                <w:numId w:val="9"/>
              </w:numPr>
              <w:rPr>
                <w:rFonts w:ascii="Calibri" w:hAnsi="Calibri" w:cs="Arial"/>
                <w:sz w:val="20"/>
                <w:szCs w:val="20"/>
              </w:rPr>
            </w:pPr>
            <w:r w:rsidRPr="00CC1817">
              <w:rPr>
                <w:rFonts w:ascii="Calibri" w:hAnsi="Calibri" w:cs="Arial"/>
                <w:sz w:val="20"/>
                <w:szCs w:val="20"/>
              </w:rPr>
              <w:t>E</w:t>
            </w:r>
            <w:r w:rsidR="00CC1817" w:rsidRPr="00CC1817">
              <w:rPr>
                <w:rFonts w:ascii="Calibri" w:hAnsi="Calibri" w:cs="Arial"/>
                <w:sz w:val="20"/>
                <w:szCs w:val="20"/>
              </w:rPr>
              <w:t>lectoral Review of Cheshire West and Chester: Warding Arrangements</w:t>
            </w:r>
            <w:r w:rsidRPr="00CC1817">
              <w:rPr>
                <w:rFonts w:ascii="Calibri" w:hAnsi="Calibri" w:cs="Arial"/>
                <w:sz w:val="20"/>
                <w:szCs w:val="20"/>
              </w:rPr>
              <w:t xml:space="preserve"> – Comments by 5</w:t>
            </w:r>
            <w:r w:rsidRPr="00CC1817">
              <w:rPr>
                <w:rFonts w:ascii="Calibri" w:hAnsi="Calibri" w:cs="Arial"/>
                <w:sz w:val="20"/>
                <w:szCs w:val="20"/>
                <w:vertAlign w:val="superscript"/>
              </w:rPr>
              <w:t>th</w:t>
            </w:r>
            <w:r w:rsidRPr="00CC1817">
              <w:rPr>
                <w:rFonts w:ascii="Calibri" w:hAnsi="Calibri" w:cs="Arial"/>
                <w:sz w:val="20"/>
                <w:szCs w:val="20"/>
              </w:rPr>
              <w:t xml:space="preserve"> June 2017</w:t>
            </w:r>
          </w:p>
          <w:p w:rsidR="005719F5" w:rsidRPr="0044262F" w:rsidRDefault="005719F5" w:rsidP="0044262F">
            <w:pPr>
              <w:pStyle w:val="ListParagraph"/>
              <w:ind w:left="0"/>
              <w:rPr>
                <w:rFonts w:ascii="Calibri" w:hAnsi="Calibri" w:cs="Arial"/>
                <w:sz w:val="20"/>
                <w:szCs w:val="20"/>
              </w:rPr>
            </w:pPr>
          </w:p>
          <w:p w:rsidR="009965D7" w:rsidRPr="00505B5E" w:rsidRDefault="009965D7" w:rsidP="009965D7">
            <w:pPr>
              <w:rPr>
                <w:rFonts w:ascii="Calibri" w:hAnsi="Calibri" w:cs="Arial"/>
                <w:b/>
                <w:sz w:val="20"/>
                <w:szCs w:val="20"/>
              </w:rPr>
            </w:pPr>
            <w:r w:rsidRPr="00505B5E">
              <w:rPr>
                <w:rFonts w:ascii="Calibri" w:hAnsi="Calibri" w:cs="Arial"/>
                <w:b/>
                <w:sz w:val="20"/>
                <w:szCs w:val="20"/>
              </w:rPr>
              <w:t xml:space="preserve">Cheshire Police </w:t>
            </w:r>
          </w:p>
          <w:p w:rsidR="009965D7" w:rsidRPr="00505B5E" w:rsidRDefault="009965D7" w:rsidP="000249BF">
            <w:pPr>
              <w:pStyle w:val="ListParagraph"/>
              <w:numPr>
                <w:ilvl w:val="0"/>
                <w:numId w:val="1"/>
              </w:numPr>
              <w:rPr>
                <w:rFonts w:ascii="Calibri" w:hAnsi="Calibri" w:cs="Arial"/>
                <w:sz w:val="20"/>
                <w:szCs w:val="20"/>
              </w:rPr>
            </w:pPr>
            <w:r w:rsidRPr="00505B5E">
              <w:rPr>
                <w:rFonts w:ascii="Calibri" w:hAnsi="Calibri" w:cs="Arial"/>
                <w:sz w:val="20"/>
                <w:szCs w:val="20"/>
              </w:rPr>
              <w:t>Police &amp; Crime Commissioner and Chief Constable’s Updates</w:t>
            </w:r>
          </w:p>
          <w:p w:rsidR="009965D7" w:rsidRDefault="009965D7" w:rsidP="000249BF">
            <w:pPr>
              <w:pStyle w:val="ListParagraph"/>
              <w:numPr>
                <w:ilvl w:val="0"/>
                <w:numId w:val="1"/>
              </w:numPr>
              <w:rPr>
                <w:rFonts w:ascii="Calibri" w:hAnsi="Calibri" w:cs="Arial"/>
                <w:sz w:val="20"/>
                <w:szCs w:val="20"/>
              </w:rPr>
            </w:pPr>
            <w:r w:rsidRPr="00505B5E">
              <w:rPr>
                <w:rFonts w:ascii="Calibri" w:hAnsi="Calibri" w:cs="Arial"/>
                <w:sz w:val="20"/>
                <w:szCs w:val="20"/>
              </w:rPr>
              <w:t>Newsletters</w:t>
            </w:r>
          </w:p>
          <w:p w:rsidR="005719F5" w:rsidRPr="00505B5E" w:rsidRDefault="005719F5" w:rsidP="005719F5">
            <w:pPr>
              <w:pStyle w:val="ListParagraph"/>
              <w:rPr>
                <w:rFonts w:ascii="Calibri" w:hAnsi="Calibri" w:cs="Arial"/>
                <w:sz w:val="20"/>
                <w:szCs w:val="20"/>
              </w:rPr>
            </w:pPr>
          </w:p>
          <w:p w:rsidR="009965D7" w:rsidRPr="00505B5E" w:rsidRDefault="0044262F" w:rsidP="009965D7">
            <w:pPr>
              <w:rPr>
                <w:rFonts w:ascii="Calibri" w:hAnsi="Calibri" w:cs="Arial"/>
                <w:b/>
                <w:sz w:val="20"/>
                <w:szCs w:val="20"/>
              </w:rPr>
            </w:pPr>
            <w:r>
              <w:rPr>
                <w:rFonts w:ascii="Calibri" w:hAnsi="Calibri" w:cs="Arial"/>
                <w:b/>
                <w:sz w:val="20"/>
                <w:szCs w:val="20"/>
              </w:rPr>
              <w:t>Chalc</w:t>
            </w:r>
          </w:p>
          <w:p w:rsidR="00BB1C5F" w:rsidRDefault="0044262F" w:rsidP="000249BF">
            <w:pPr>
              <w:pStyle w:val="ListParagraph"/>
              <w:numPr>
                <w:ilvl w:val="0"/>
                <w:numId w:val="2"/>
              </w:numPr>
              <w:rPr>
                <w:rFonts w:ascii="Calibri" w:hAnsi="Calibri" w:cs="Arial"/>
                <w:sz w:val="20"/>
                <w:szCs w:val="20"/>
              </w:rPr>
            </w:pPr>
            <w:r>
              <w:rPr>
                <w:rFonts w:ascii="Calibri" w:hAnsi="Calibri" w:cs="Arial"/>
                <w:sz w:val="20"/>
                <w:szCs w:val="20"/>
              </w:rPr>
              <w:t>Newsletters and Bulletins</w:t>
            </w:r>
          </w:p>
          <w:p w:rsidR="00207B01" w:rsidRDefault="00207B01" w:rsidP="00207B01">
            <w:pPr>
              <w:rPr>
                <w:rFonts w:ascii="Calibri" w:hAnsi="Calibri" w:cs="Arial"/>
                <w:sz w:val="20"/>
                <w:szCs w:val="20"/>
              </w:rPr>
            </w:pPr>
          </w:p>
          <w:p w:rsidR="00207B01" w:rsidRPr="00207B01" w:rsidRDefault="00207B01" w:rsidP="00207B01">
            <w:pPr>
              <w:rPr>
                <w:rFonts w:ascii="Calibri" w:hAnsi="Calibri" w:cs="Arial"/>
                <w:sz w:val="20"/>
                <w:szCs w:val="20"/>
              </w:rPr>
            </w:pPr>
          </w:p>
          <w:p w:rsidR="005719F5" w:rsidRPr="0044262F" w:rsidRDefault="005719F5" w:rsidP="005719F5">
            <w:pPr>
              <w:pStyle w:val="ListParagraph"/>
              <w:rPr>
                <w:rFonts w:ascii="Calibri" w:hAnsi="Calibri" w:cs="Arial"/>
                <w:sz w:val="20"/>
                <w:szCs w:val="20"/>
              </w:rPr>
            </w:pPr>
          </w:p>
        </w:tc>
      </w:tr>
      <w:tr w:rsidR="0033063F" w:rsidTr="001051F9">
        <w:tc>
          <w:tcPr>
            <w:tcW w:w="624" w:type="dxa"/>
            <w:tcBorders>
              <w:top w:val="nil"/>
              <w:left w:val="nil"/>
              <w:bottom w:val="nil"/>
              <w:right w:val="nil"/>
            </w:tcBorders>
          </w:tcPr>
          <w:p w:rsidR="0033063F" w:rsidRDefault="003D520F" w:rsidP="000B3B0F">
            <w:pPr>
              <w:rPr>
                <w:rFonts w:ascii="Calibri" w:hAnsi="Calibri"/>
                <w:b/>
                <w:sz w:val="20"/>
                <w:szCs w:val="20"/>
              </w:rPr>
            </w:pPr>
            <w:r>
              <w:rPr>
                <w:rFonts w:ascii="Calibri" w:hAnsi="Calibri"/>
                <w:b/>
                <w:sz w:val="20"/>
                <w:szCs w:val="20"/>
              </w:rPr>
              <w:lastRenderedPageBreak/>
              <w:t>13</w:t>
            </w:r>
            <w:r w:rsidR="0033063F">
              <w:rPr>
                <w:rFonts w:ascii="Calibri" w:hAnsi="Calibri"/>
                <w:b/>
                <w:sz w:val="20"/>
                <w:szCs w:val="20"/>
              </w:rPr>
              <w:t>.</w:t>
            </w:r>
          </w:p>
        </w:tc>
        <w:tc>
          <w:tcPr>
            <w:tcW w:w="8982" w:type="dxa"/>
            <w:tcBorders>
              <w:top w:val="nil"/>
              <w:left w:val="nil"/>
              <w:bottom w:val="nil"/>
              <w:right w:val="nil"/>
            </w:tcBorders>
          </w:tcPr>
          <w:p w:rsidR="0033063F" w:rsidRDefault="00E459EB" w:rsidP="000B3B0F">
            <w:pPr>
              <w:rPr>
                <w:rFonts w:ascii="Calibri" w:hAnsi="Calibri"/>
                <w:b/>
                <w:sz w:val="20"/>
                <w:szCs w:val="20"/>
              </w:rPr>
            </w:pPr>
            <w:r>
              <w:rPr>
                <w:rFonts w:ascii="Calibri" w:hAnsi="Calibri"/>
                <w:b/>
                <w:sz w:val="20"/>
                <w:szCs w:val="20"/>
              </w:rPr>
              <w:t xml:space="preserve">DATE OF NEXT MEETING </w:t>
            </w:r>
          </w:p>
          <w:p w:rsidR="00AC56CE" w:rsidRPr="00E459EB" w:rsidRDefault="00AC56CE" w:rsidP="000B3B0F">
            <w:pPr>
              <w:rPr>
                <w:rFonts w:ascii="Calibri" w:hAnsi="Calibri"/>
                <w:b/>
                <w:sz w:val="20"/>
                <w:szCs w:val="20"/>
              </w:rPr>
            </w:pPr>
          </w:p>
          <w:p w:rsidR="00761A3F" w:rsidRDefault="00EA6B73" w:rsidP="00B253A4">
            <w:pPr>
              <w:rPr>
                <w:rFonts w:ascii="Calibri" w:hAnsi="Calibri"/>
                <w:b/>
                <w:sz w:val="20"/>
                <w:szCs w:val="20"/>
              </w:rPr>
            </w:pPr>
            <w:r>
              <w:rPr>
                <w:rFonts w:ascii="Calibri" w:hAnsi="Calibri"/>
                <w:sz w:val="20"/>
                <w:szCs w:val="20"/>
              </w:rPr>
              <w:t xml:space="preserve">The next meeting </w:t>
            </w:r>
            <w:r w:rsidR="0033063F" w:rsidRPr="00C84D01">
              <w:rPr>
                <w:rFonts w:ascii="Calibri" w:hAnsi="Calibri"/>
                <w:sz w:val="20"/>
                <w:szCs w:val="20"/>
              </w:rPr>
              <w:t xml:space="preserve">to be held </w:t>
            </w:r>
            <w:r>
              <w:rPr>
                <w:rFonts w:ascii="Calibri" w:hAnsi="Calibri"/>
                <w:sz w:val="20"/>
                <w:szCs w:val="20"/>
              </w:rPr>
              <w:t xml:space="preserve">is </w:t>
            </w:r>
            <w:r w:rsidR="0033063F" w:rsidRPr="00C84D01">
              <w:rPr>
                <w:rFonts w:ascii="Calibri" w:hAnsi="Calibri"/>
                <w:sz w:val="20"/>
                <w:szCs w:val="20"/>
              </w:rPr>
              <w:t xml:space="preserve">on </w:t>
            </w:r>
            <w:r w:rsidR="0044262F">
              <w:rPr>
                <w:rFonts w:ascii="Calibri" w:hAnsi="Calibri"/>
                <w:b/>
                <w:sz w:val="20"/>
                <w:szCs w:val="20"/>
              </w:rPr>
              <w:t>Wedne</w:t>
            </w:r>
            <w:r w:rsidR="0033063F" w:rsidRPr="00BD7547">
              <w:rPr>
                <w:rFonts w:ascii="Calibri" w:hAnsi="Calibri"/>
                <w:b/>
                <w:sz w:val="20"/>
                <w:szCs w:val="20"/>
              </w:rPr>
              <w:t xml:space="preserve">sday </w:t>
            </w:r>
            <w:r w:rsidR="0044262F">
              <w:rPr>
                <w:rFonts w:ascii="Calibri" w:hAnsi="Calibri"/>
                <w:b/>
                <w:sz w:val="20"/>
                <w:szCs w:val="20"/>
              </w:rPr>
              <w:t>26</w:t>
            </w:r>
            <w:r w:rsidR="00442511" w:rsidRPr="00BD7547">
              <w:rPr>
                <w:rFonts w:ascii="Calibri" w:hAnsi="Calibri"/>
                <w:b/>
                <w:sz w:val="20"/>
                <w:szCs w:val="20"/>
                <w:vertAlign w:val="superscript"/>
              </w:rPr>
              <w:t>th</w:t>
            </w:r>
            <w:r w:rsidR="00387B95">
              <w:rPr>
                <w:rFonts w:ascii="Calibri" w:hAnsi="Calibri"/>
                <w:b/>
                <w:sz w:val="20"/>
                <w:szCs w:val="20"/>
              </w:rPr>
              <w:t xml:space="preserve"> July</w:t>
            </w:r>
            <w:r w:rsidR="00AF27FA" w:rsidRPr="00BD7547">
              <w:rPr>
                <w:rFonts w:ascii="Calibri" w:hAnsi="Calibri"/>
                <w:b/>
                <w:sz w:val="20"/>
                <w:szCs w:val="20"/>
              </w:rPr>
              <w:t xml:space="preserve"> </w:t>
            </w:r>
            <w:r w:rsidR="0044262F">
              <w:rPr>
                <w:rFonts w:ascii="Calibri" w:hAnsi="Calibri"/>
                <w:b/>
                <w:sz w:val="20"/>
                <w:szCs w:val="20"/>
              </w:rPr>
              <w:t>2017</w:t>
            </w:r>
            <w:r w:rsidR="00387B95">
              <w:rPr>
                <w:rFonts w:ascii="Calibri" w:hAnsi="Calibri"/>
                <w:b/>
                <w:sz w:val="20"/>
                <w:szCs w:val="20"/>
              </w:rPr>
              <w:t xml:space="preserve"> at 8.00 pm.</w:t>
            </w:r>
          </w:p>
          <w:p w:rsidR="0044262F" w:rsidRDefault="0044262F" w:rsidP="00B253A4">
            <w:pPr>
              <w:rPr>
                <w:rFonts w:ascii="Calibri" w:hAnsi="Calibri"/>
                <w:sz w:val="20"/>
                <w:szCs w:val="20"/>
              </w:rPr>
            </w:pPr>
            <w:r w:rsidRPr="0044262F">
              <w:rPr>
                <w:rFonts w:ascii="Calibri" w:hAnsi="Calibri"/>
                <w:sz w:val="20"/>
                <w:szCs w:val="20"/>
              </w:rPr>
              <w:t>Councillor Sherlock sent his apologies for this meeting.</w:t>
            </w:r>
          </w:p>
          <w:p w:rsidR="005719F5" w:rsidRPr="0044262F" w:rsidRDefault="005719F5" w:rsidP="00B253A4">
            <w:pPr>
              <w:rPr>
                <w:rFonts w:ascii="Calibri" w:hAnsi="Calibri"/>
                <w:sz w:val="20"/>
                <w:szCs w:val="20"/>
              </w:rPr>
            </w:pPr>
          </w:p>
        </w:tc>
      </w:tr>
      <w:tr w:rsidR="0033063F" w:rsidTr="001051F9">
        <w:tc>
          <w:tcPr>
            <w:tcW w:w="624" w:type="dxa"/>
            <w:tcBorders>
              <w:top w:val="nil"/>
              <w:left w:val="nil"/>
              <w:bottom w:val="nil"/>
              <w:right w:val="nil"/>
            </w:tcBorders>
          </w:tcPr>
          <w:p w:rsidR="0033063F" w:rsidRDefault="0033063F" w:rsidP="000B3B0F">
            <w:pPr>
              <w:rPr>
                <w:rFonts w:ascii="Calibri" w:hAnsi="Calibri"/>
                <w:b/>
                <w:sz w:val="20"/>
                <w:szCs w:val="20"/>
              </w:rPr>
            </w:pPr>
          </w:p>
        </w:tc>
        <w:tc>
          <w:tcPr>
            <w:tcW w:w="8982" w:type="dxa"/>
            <w:tcBorders>
              <w:top w:val="nil"/>
              <w:left w:val="nil"/>
              <w:bottom w:val="nil"/>
              <w:right w:val="nil"/>
            </w:tcBorders>
          </w:tcPr>
          <w:p w:rsidR="0033063F" w:rsidRDefault="0033063F" w:rsidP="000B3B0F">
            <w:pPr>
              <w:rPr>
                <w:rFonts w:ascii="Calibri" w:hAnsi="Calibri"/>
                <w:b/>
                <w:sz w:val="20"/>
                <w:szCs w:val="20"/>
              </w:rPr>
            </w:pPr>
            <w:r w:rsidRPr="007338E2">
              <w:rPr>
                <w:rFonts w:ascii="Calibri" w:hAnsi="Calibri"/>
                <w:b/>
                <w:sz w:val="20"/>
                <w:szCs w:val="20"/>
              </w:rPr>
              <w:t>ANY OTHER BUSINESS</w:t>
            </w:r>
          </w:p>
          <w:p w:rsidR="00DF222C" w:rsidRDefault="00DF222C" w:rsidP="000B3B0F">
            <w:pPr>
              <w:rPr>
                <w:rFonts w:ascii="Calibri" w:hAnsi="Calibri"/>
                <w:b/>
                <w:sz w:val="20"/>
                <w:szCs w:val="20"/>
              </w:rPr>
            </w:pPr>
          </w:p>
          <w:p w:rsidR="005903F9" w:rsidRDefault="005903F9" w:rsidP="000B3B0F">
            <w:pPr>
              <w:rPr>
                <w:rFonts w:ascii="Calibri" w:hAnsi="Calibri"/>
                <w:sz w:val="20"/>
                <w:szCs w:val="20"/>
              </w:rPr>
            </w:pPr>
            <w:r w:rsidRPr="005903F9">
              <w:rPr>
                <w:rFonts w:ascii="Calibri" w:hAnsi="Calibri"/>
                <w:sz w:val="20"/>
                <w:szCs w:val="20"/>
              </w:rPr>
              <w:t>The following items were reported:</w:t>
            </w:r>
          </w:p>
          <w:p w:rsidR="00F46310" w:rsidRDefault="00F46310" w:rsidP="000B3B0F">
            <w:pPr>
              <w:rPr>
                <w:rFonts w:ascii="Calibri" w:hAnsi="Calibri"/>
                <w:sz w:val="20"/>
                <w:szCs w:val="20"/>
              </w:rPr>
            </w:pPr>
          </w:p>
          <w:p w:rsidR="005903F9" w:rsidRDefault="005903F9" w:rsidP="000B3B0F">
            <w:pPr>
              <w:rPr>
                <w:rFonts w:ascii="Calibri" w:hAnsi="Calibri"/>
                <w:b/>
                <w:sz w:val="20"/>
                <w:szCs w:val="20"/>
              </w:rPr>
            </w:pPr>
          </w:p>
          <w:p w:rsidR="005903F9" w:rsidRPr="005903F9" w:rsidRDefault="005903F9" w:rsidP="000249BF">
            <w:pPr>
              <w:pStyle w:val="ListParagraph"/>
              <w:numPr>
                <w:ilvl w:val="0"/>
                <w:numId w:val="7"/>
              </w:numPr>
              <w:rPr>
                <w:rFonts w:ascii="Calibri" w:hAnsi="Calibri"/>
                <w:sz w:val="20"/>
                <w:szCs w:val="20"/>
              </w:rPr>
            </w:pPr>
            <w:r w:rsidRPr="005903F9">
              <w:rPr>
                <w:rFonts w:ascii="Calibri" w:hAnsi="Calibri"/>
                <w:sz w:val="20"/>
                <w:szCs w:val="20"/>
              </w:rPr>
              <w:t xml:space="preserve">Councillor Gilding mentioned that he had received a request from the residents of Kingswood about a donation towards the unadopted road in Kingswood Park.  </w:t>
            </w:r>
          </w:p>
          <w:p w:rsidR="005903F9" w:rsidRPr="005903F9" w:rsidRDefault="005903F9" w:rsidP="005903F9">
            <w:pPr>
              <w:pStyle w:val="ListParagraph"/>
              <w:rPr>
                <w:rFonts w:ascii="Calibri" w:hAnsi="Calibri"/>
                <w:b/>
                <w:sz w:val="20"/>
                <w:szCs w:val="20"/>
              </w:rPr>
            </w:pPr>
            <w:r w:rsidRPr="005903F9">
              <w:rPr>
                <w:rFonts w:ascii="Calibri" w:hAnsi="Calibri"/>
                <w:b/>
                <w:sz w:val="20"/>
                <w:szCs w:val="20"/>
              </w:rPr>
              <w:t>Action – Clerk to note as an agenda item for the next meeting.</w:t>
            </w:r>
          </w:p>
          <w:p w:rsidR="005903F9" w:rsidRDefault="005903F9" w:rsidP="000B3B0F">
            <w:pPr>
              <w:rPr>
                <w:rFonts w:ascii="Calibri" w:hAnsi="Calibri"/>
                <w:b/>
                <w:sz w:val="20"/>
                <w:szCs w:val="20"/>
              </w:rPr>
            </w:pPr>
          </w:p>
          <w:p w:rsidR="005903F9" w:rsidRPr="005903F9" w:rsidRDefault="005903F9" w:rsidP="000249BF">
            <w:pPr>
              <w:pStyle w:val="ListParagraph"/>
              <w:numPr>
                <w:ilvl w:val="0"/>
                <w:numId w:val="7"/>
              </w:numPr>
              <w:rPr>
                <w:rFonts w:ascii="Calibri" w:hAnsi="Calibri"/>
                <w:sz w:val="20"/>
                <w:szCs w:val="20"/>
              </w:rPr>
            </w:pPr>
            <w:r w:rsidRPr="005903F9">
              <w:rPr>
                <w:rFonts w:ascii="Calibri" w:hAnsi="Calibri"/>
                <w:sz w:val="20"/>
                <w:szCs w:val="20"/>
              </w:rPr>
              <w:t>Councillor Brook</w:t>
            </w:r>
            <w:r w:rsidR="00DF222C">
              <w:rPr>
                <w:rFonts w:ascii="Calibri" w:hAnsi="Calibri"/>
                <w:sz w:val="20"/>
                <w:szCs w:val="20"/>
              </w:rPr>
              <w:t xml:space="preserve">, </w:t>
            </w:r>
            <w:r w:rsidRPr="005903F9">
              <w:rPr>
                <w:rFonts w:ascii="Calibri" w:hAnsi="Calibri"/>
                <w:sz w:val="20"/>
                <w:szCs w:val="20"/>
              </w:rPr>
              <w:t xml:space="preserve">and suggested that following the successful village event that Harry Gorse held recently the PC may </w:t>
            </w:r>
            <w:r>
              <w:rPr>
                <w:rFonts w:ascii="Calibri" w:hAnsi="Calibri"/>
                <w:sz w:val="20"/>
                <w:szCs w:val="20"/>
              </w:rPr>
              <w:t>w</w:t>
            </w:r>
            <w:r w:rsidRPr="005903F9">
              <w:rPr>
                <w:rFonts w:ascii="Calibri" w:hAnsi="Calibri"/>
                <w:sz w:val="20"/>
                <w:szCs w:val="20"/>
              </w:rPr>
              <w:t>ish to consider supporting the event if it is held next year.</w:t>
            </w:r>
          </w:p>
          <w:p w:rsidR="005903F9" w:rsidRPr="005903F9" w:rsidRDefault="005903F9" w:rsidP="005903F9">
            <w:pPr>
              <w:pStyle w:val="ListParagraph"/>
              <w:rPr>
                <w:rFonts w:ascii="Calibri" w:hAnsi="Calibri"/>
                <w:b/>
                <w:sz w:val="20"/>
                <w:szCs w:val="20"/>
              </w:rPr>
            </w:pPr>
            <w:r w:rsidRPr="005903F9">
              <w:rPr>
                <w:rFonts w:ascii="Calibri" w:hAnsi="Calibri"/>
                <w:b/>
                <w:sz w:val="20"/>
                <w:szCs w:val="20"/>
              </w:rPr>
              <w:t>Action – Councillor Walton to follow up with Harry Gorse</w:t>
            </w:r>
          </w:p>
          <w:p w:rsidR="005903F9" w:rsidRDefault="005903F9" w:rsidP="000B3B0F">
            <w:pPr>
              <w:rPr>
                <w:rFonts w:ascii="Calibri" w:hAnsi="Calibri"/>
                <w:b/>
                <w:sz w:val="20"/>
                <w:szCs w:val="20"/>
              </w:rPr>
            </w:pPr>
          </w:p>
          <w:p w:rsidR="00DF222C" w:rsidRPr="00DF222C" w:rsidRDefault="00DF222C" w:rsidP="00DF222C">
            <w:pPr>
              <w:pStyle w:val="ListParagraph"/>
              <w:numPr>
                <w:ilvl w:val="0"/>
                <w:numId w:val="7"/>
              </w:numPr>
              <w:rPr>
                <w:rFonts w:ascii="Calibri" w:hAnsi="Calibri"/>
                <w:b/>
                <w:sz w:val="20"/>
                <w:szCs w:val="20"/>
              </w:rPr>
            </w:pPr>
            <w:r w:rsidRPr="00DF222C">
              <w:rPr>
                <w:rFonts w:ascii="Calibri" w:hAnsi="Calibri"/>
                <w:sz w:val="20"/>
                <w:szCs w:val="20"/>
              </w:rPr>
              <w:t>Councillor Brook also mentioned that the publication of the Village Magazine is now to be on an annual basis</w:t>
            </w:r>
            <w:r>
              <w:rPr>
                <w:rFonts w:ascii="Calibri" w:hAnsi="Calibri"/>
                <w:sz w:val="20"/>
                <w:szCs w:val="20"/>
              </w:rPr>
              <w:t>.</w:t>
            </w:r>
          </w:p>
          <w:p w:rsidR="00DF222C" w:rsidRPr="00DF222C" w:rsidRDefault="00DF222C" w:rsidP="00DF222C">
            <w:pPr>
              <w:pStyle w:val="ListParagraph"/>
              <w:rPr>
                <w:rFonts w:ascii="Calibri" w:hAnsi="Calibri"/>
                <w:b/>
                <w:sz w:val="20"/>
                <w:szCs w:val="20"/>
              </w:rPr>
            </w:pPr>
          </w:p>
          <w:p w:rsidR="005903F9" w:rsidRPr="005903F9" w:rsidRDefault="005903F9" w:rsidP="000249BF">
            <w:pPr>
              <w:pStyle w:val="ListParagraph"/>
              <w:numPr>
                <w:ilvl w:val="0"/>
                <w:numId w:val="7"/>
              </w:numPr>
              <w:rPr>
                <w:rFonts w:ascii="Calibri" w:hAnsi="Calibri"/>
                <w:sz w:val="20"/>
                <w:szCs w:val="20"/>
              </w:rPr>
            </w:pPr>
            <w:r w:rsidRPr="005903F9">
              <w:rPr>
                <w:rFonts w:ascii="Calibri" w:hAnsi="Calibri"/>
                <w:sz w:val="20"/>
                <w:szCs w:val="20"/>
              </w:rPr>
              <w:t>The bench for the Memorial Garden is to be purchased by Councillor Sherlock.</w:t>
            </w:r>
          </w:p>
          <w:p w:rsidR="005903F9" w:rsidRPr="005903F9" w:rsidRDefault="005903F9" w:rsidP="000B3B0F">
            <w:pPr>
              <w:rPr>
                <w:rFonts w:ascii="Calibri" w:hAnsi="Calibri"/>
                <w:sz w:val="20"/>
                <w:szCs w:val="20"/>
              </w:rPr>
            </w:pPr>
          </w:p>
          <w:p w:rsidR="005903F9" w:rsidRDefault="005903F9" w:rsidP="000B3B0F">
            <w:pPr>
              <w:rPr>
                <w:rFonts w:ascii="Calibri" w:hAnsi="Calibri"/>
                <w:b/>
                <w:sz w:val="20"/>
                <w:szCs w:val="20"/>
              </w:rPr>
            </w:pPr>
          </w:p>
          <w:p w:rsidR="0033063F" w:rsidRPr="00C06D58" w:rsidRDefault="0033063F" w:rsidP="005903F9">
            <w:pPr>
              <w:pStyle w:val="ListParagraph"/>
              <w:rPr>
                <w:rFonts w:ascii="Calibri" w:hAnsi="Calibri"/>
                <w:sz w:val="20"/>
                <w:szCs w:val="20"/>
              </w:rPr>
            </w:pPr>
          </w:p>
        </w:tc>
      </w:tr>
      <w:tr w:rsidR="0033063F" w:rsidTr="001051F9">
        <w:tc>
          <w:tcPr>
            <w:tcW w:w="624" w:type="dxa"/>
            <w:tcBorders>
              <w:top w:val="nil"/>
              <w:left w:val="nil"/>
              <w:bottom w:val="nil"/>
              <w:right w:val="nil"/>
            </w:tcBorders>
          </w:tcPr>
          <w:p w:rsidR="0033063F" w:rsidRDefault="0033063F" w:rsidP="000B3B0F">
            <w:pPr>
              <w:rPr>
                <w:rFonts w:ascii="Calibri" w:hAnsi="Calibri"/>
                <w:b/>
                <w:sz w:val="20"/>
                <w:szCs w:val="20"/>
              </w:rPr>
            </w:pPr>
          </w:p>
        </w:tc>
        <w:tc>
          <w:tcPr>
            <w:tcW w:w="8982" w:type="dxa"/>
            <w:tcBorders>
              <w:top w:val="nil"/>
              <w:left w:val="nil"/>
              <w:bottom w:val="nil"/>
              <w:right w:val="nil"/>
            </w:tcBorders>
          </w:tcPr>
          <w:p w:rsidR="00693E3F" w:rsidRDefault="00693E3F" w:rsidP="000B3B0F">
            <w:pPr>
              <w:rPr>
                <w:rFonts w:ascii="Calibri" w:hAnsi="Calibri"/>
                <w:sz w:val="20"/>
                <w:szCs w:val="20"/>
              </w:rPr>
            </w:pPr>
          </w:p>
          <w:p w:rsidR="00693E3F" w:rsidRDefault="00693E3F" w:rsidP="000B3B0F">
            <w:pPr>
              <w:rPr>
                <w:rFonts w:ascii="Calibri" w:hAnsi="Calibri"/>
                <w:sz w:val="20"/>
                <w:szCs w:val="20"/>
              </w:rPr>
            </w:pPr>
          </w:p>
          <w:p w:rsidR="0033063F" w:rsidRPr="00C84D01" w:rsidRDefault="00BD7547" w:rsidP="000B3B0F">
            <w:pPr>
              <w:rPr>
                <w:rFonts w:ascii="Calibri" w:hAnsi="Calibri"/>
                <w:sz w:val="20"/>
                <w:szCs w:val="20"/>
              </w:rPr>
            </w:pPr>
            <w:r>
              <w:rPr>
                <w:rFonts w:ascii="Calibri" w:hAnsi="Calibri"/>
                <w:sz w:val="20"/>
                <w:szCs w:val="20"/>
              </w:rPr>
              <w:t xml:space="preserve">The </w:t>
            </w:r>
            <w:r w:rsidR="007072B1">
              <w:rPr>
                <w:rFonts w:ascii="Calibri" w:hAnsi="Calibri"/>
                <w:sz w:val="20"/>
                <w:szCs w:val="20"/>
              </w:rPr>
              <w:t>meeting c</w:t>
            </w:r>
            <w:r w:rsidR="005903F9">
              <w:rPr>
                <w:rFonts w:ascii="Calibri" w:hAnsi="Calibri"/>
                <w:sz w:val="20"/>
                <w:szCs w:val="20"/>
              </w:rPr>
              <w:t>losed at 9.1</w:t>
            </w:r>
            <w:r w:rsidR="007B7CAF">
              <w:rPr>
                <w:rFonts w:ascii="Calibri" w:hAnsi="Calibri"/>
                <w:sz w:val="20"/>
                <w:szCs w:val="20"/>
              </w:rPr>
              <w:t>5</w:t>
            </w:r>
            <w:r w:rsidR="0033063F" w:rsidRPr="00C84D01">
              <w:rPr>
                <w:rFonts w:ascii="Calibri" w:hAnsi="Calibri"/>
                <w:sz w:val="20"/>
                <w:szCs w:val="20"/>
              </w:rPr>
              <w:t xml:space="preserve"> pm</w:t>
            </w:r>
          </w:p>
          <w:p w:rsidR="0033063F" w:rsidRPr="00C84D01" w:rsidRDefault="0033063F" w:rsidP="000B3B0F">
            <w:pPr>
              <w:rPr>
                <w:rFonts w:ascii="Calibri" w:hAnsi="Calibri"/>
                <w:sz w:val="20"/>
                <w:szCs w:val="20"/>
              </w:rPr>
            </w:pPr>
          </w:p>
          <w:p w:rsidR="0033063F" w:rsidRPr="00C84D01" w:rsidRDefault="0033063F" w:rsidP="000B3B0F">
            <w:pPr>
              <w:rPr>
                <w:rFonts w:ascii="Calibri" w:hAnsi="Calibri" w:cs="TimesNewRomanPS-BoldMT"/>
                <w:bCs/>
                <w:sz w:val="20"/>
                <w:szCs w:val="20"/>
              </w:rPr>
            </w:pPr>
          </w:p>
          <w:p w:rsidR="0033063F" w:rsidRDefault="0033063F" w:rsidP="000B3B0F">
            <w:pPr>
              <w:rPr>
                <w:rFonts w:ascii="Calibri" w:hAnsi="Calibri" w:cs="TimesNewRomanPS-BoldMT"/>
                <w:bCs/>
                <w:sz w:val="20"/>
                <w:szCs w:val="20"/>
              </w:rPr>
            </w:pPr>
            <w:r w:rsidRPr="00C84D01">
              <w:rPr>
                <w:rFonts w:ascii="Calibri" w:hAnsi="Calibri" w:cs="TimesNewRomanPS-BoldMT"/>
                <w:bCs/>
                <w:sz w:val="20"/>
                <w:szCs w:val="20"/>
              </w:rPr>
              <w:t>Signed . . . . . . . . . . . . . . . . . . . . . . . . . . . . . . . . .  Date . . . . . . . . . . . . . . . . .</w:t>
            </w:r>
          </w:p>
          <w:p w:rsidR="00693E3F" w:rsidRDefault="00693E3F" w:rsidP="000B3B0F">
            <w:pPr>
              <w:rPr>
                <w:rFonts w:ascii="Calibri" w:hAnsi="Calibri" w:cs="TimesNewRomanPS-BoldMT"/>
                <w:bCs/>
                <w:sz w:val="20"/>
                <w:szCs w:val="20"/>
              </w:rPr>
            </w:pPr>
          </w:p>
          <w:p w:rsidR="00693E3F" w:rsidRPr="00C84D01" w:rsidRDefault="00693E3F" w:rsidP="000B3B0F">
            <w:pPr>
              <w:rPr>
                <w:rFonts w:ascii="Calibri" w:hAnsi="Calibri"/>
                <w:sz w:val="20"/>
                <w:szCs w:val="20"/>
              </w:rPr>
            </w:pPr>
          </w:p>
          <w:p w:rsidR="0033063F" w:rsidRPr="00C84D01" w:rsidRDefault="0033063F" w:rsidP="000B3B0F">
            <w:pPr>
              <w:rPr>
                <w:rFonts w:ascii="Calibri" w:hAnsi="Calibri" w:cs="TimesNewRomanPS-BoldMT"/>
                <w:bCs/>
                <w:sz w:val="20"/>
                <w:szCs w:val="20"/>
              </w:rPr>
            </w:pPr>
          </w:p>
          <w:p w:rsidR="0033063F" w:rsidRPr="00C84D01" w:rsidRDefault="0033063F" w:rsidP="000B3B0F">
            <w:pPr>
              <w:rPr>
                <w:rFonts w:ascii="Calibri" w:hAnsi="Calibri"/>
                <w:sz w:val="20"/>
                <w:szCs w:val="20"/>
              </w:rPr>
            </w:pPr>
          </w:p>
        </w:tc>
      </w:tr>
    </w:tbl>
    <w:p w:rsidR="0033063F" w:rsidRDefault="0033063F"/>
    <w:sectPr w:rsidR="0033063F" w:rsidSect="00FE677D">
      <w:headerReference w:type="default" r:id="rId7"/>
      <w:footerReference w:type="default" r:id="rId8"/>
      <w:pgSz w:w="11906" w:h="16838"/>
      <w:pgMar w:top="124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E51" w:rsidRDefault="00525E51" w:rsidP="007111C6">
      <w:r>
        <w:separator/>
      </w:r>
    </w:p>
  </w:endnote>
  <w:endnote w:type="continuationSeparator" w:id="0">
    <w:p w:rsidR="00525E51" w:rsidRDefault="00525E51" w:rsidP="0071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3EB" w:rsidRDefault="00EF33EB">
    <w:pPr>
      <w:pStyle w:val="Footer"/>
    </w:pPr>
    <w:r>
      <w:fldChar w:fldCharType="begin"/>
    </w:r>
    <w:r>
      <w:instrText xml:space="preserve"> PAGE   \* MERGEFORMAT </w:instrText>
    </w:r>
    <w:r>
      <w:fldChar w:fldCharType="separate"/>
    </w:r>
    <w:r w:rsidR="00FE3053">
      <w:rPr>
        <w:noProof/>
      </w:rPr>
      <w:t>1</w:t>
    </w:r>
    <w:r>
      <w:rPr>
        <w:noProof/>
      </w:rPr>
      <w:fldChar w:fldCharType="end"/>
    </w:r>
  </w:p>
  <w:p w:rsidR="00EF33EB" w:rsidRDefault="00EF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E51" w:rsidRDefault="00525E51" w:rsidP="007111C6">
      <w:r>
        <w:separator/>
      </w:r>
    </w:p>
  </w:footnote>
  <w:footnote w:type="continuationSeparator" w:id="0">
    <w:p w:rsidR="00525E51" w:rsidRDefault="00525E51" w:rsidP="0071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3EB" w:rsidRDefault="00EF33EB">
    <w:pPr>
      <w:pStyle w:val="Header"/>
    </w:pPr>
    <w:r>
      <w:tab/>
    </w:r>
    <w:r>
      <w:tab/>
    </w:r>
    <w:r>
      <w:rPr>
        <w:noProof/>
        <w:lang w:eastAsia="ja-JP"/>
      </w:rPr>
      <w:drawing>
        <wp:inline distT="0" distB="0" distL="0" distR="0">
          <wp:extent cx="1477010" cy="969645"/>
          <wp:effectExtent l="0" t="0" r="8890" b="1905"/>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969645"/>
                  </a:xfrm>
                  <a:prstGeom prst="rect">
                    <a:avLst/>
                  </a:prstGeom>
                  <a:noFill/>
                  <a:ln>
                    <a:noFill/>
                  </a:ln>
                </pic:spPr>
              </pic:pic>
            </a:graphicData>
          </a:graphic>
        </wp:inline>
      </w:drawing>
    </w:r>
  </w:p>
  <w:p w:rsidR="00EF33EB" w:rsidRDefault="00EF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534"/>
    <w:multiLevelType w:val="hybridMultilevel"/>
    <w:tmpl w:val="1AE6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3239E"/>
    <w:multiLevelType w:val="hybridMultilevel"/>
    <w:tmpl w:val="712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A32D1"/>
    <w:multiLevelType w:val="hybridMultilevel"/>
    <w:tmpl w:val="7AC0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22A70"/>
    <w:multiLevelType w:val="hybridMultilevel"/>
    <w:tmpl w:val="83827474"/>
    <w:lvl w:ilvl="0" w:tplc="95F44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F619E"/>
    <w:multiLevelType w:val="hybridMultilevel"/>
    <w:tmpl w:val="627A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83287"/>
    <w:multiLevelType w:val="hybridMultilevel"/>
    <w:tmpl w:val="2B8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0A6E"/>
    <w:multiLevelType w:val="hybridMultilevel"/>
    <w:tmpl w:val="9AD0B78C"/>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66C54"/>
    <w:multiLevelType w:val="hybridMultilevel"/>
    <w:tmpl w:val="2C369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04C53"/>
    <w:multiLevelType w:val="hybridMultilevel"/>
    <w:tmpl w:val="A012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5"/>
  </w:num>
  <w:num w:numId="6">
    <w:abstractNumId w:val="7"/>
  </w:num>
  <w:num w:numId="7">
    <w:abstractNumId w:val="1"/>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E8"/>
    <w:rsid w:val="00002702"/>
    <w:rsid w:val="000060FD"/>
    <w:rsid w:val="00012708"/>
    <w:rsid w:val="00012AA1"/>
    <w:rsid w:val="00020B57"/>
    <w:rsid w:val="000211C2"/>
    <w:rsid w:val="000229D2"/>
    <w:rsid w:val="000249BF"/>
    <w:rsid w:val="00025762"/>
    <w:rsid w:val="00026B21"/>
    <w:rsid w:val="0003090B"/>
    <w:rsid w:val="000310A9"/>
    <w:rsid w:val="00033E35"/>
    <w:rsid w:val="000343C7"/>
    <w:rsid w:val="00034C61"/>
    <w:rsid w:val="00034DB2"/>
    <w:rsid w:val="0003767C"/>
    <w:rsid w:val="00042114"/>
    <w:rsid w:val="00042E29"/>
    <w:rsid w:val="00042EE8"/>
    <w:rsid w:val="0004542E"/>
    <w:rsid w:val="00046D20"/>
    <w:rsid w:val="00050B53"/>
    <w:rsid w:val="0005171F"/>
    <w:rsid w:val="00051D4F"/>
    <w:rsid w:val="000520E2"/>
    <w:rsid w:val="000525C4"/>
    <w:rsid w:val="0005308B"/>
    <w:rsid w:val="00056EE2"/>
    <w:rsid w:val="00057EA9"/>
    <w:rsid w:val="00061CB1"/>
    <w:rsid w:val="00067948"/>
    <w:rsid w:val="00083266"/>
    <w:rsid w:val="00087023"/>
    <w:rsid w:val="00091918"/>
    <w:rsid w:val="000972A7"/>
    <w:rsid w:val="000A22EC"/>
    <w:rsid w:val="000A31FA"/>
    <w:rsid w:val="000A6E76"/>
    <w:rsid w:val="000B3B0F"/>
    <w:rsid w:val="000B4DE9"/>
    <w:rsid w:val="000B5539"/>
    <w:rsid w:val="000C1044"/>
    <w:rsid w:val="000C1D01"/>
    <w:rsid w:val="000C3B95"/>
    <w:rsid w:val="000C49FE"/>
    <w:rsid w:val="000C671E"/>
    <w:rsid w:val="000D03A6"/>
    <w:rsid w:val="000D1002"/>
    <w:rsid w:val="000D24CF"/>
    <w:rsid w:val="000D527F"/>
    <w:rsid w:val="000D7F7D"/>
    <w:rsid w:val="000E0CFA"/>
    <w:rsid w:val="000E4419"/>
    <w:rsid w:val="000E7BC9"/>
    <w:rsid w:val="000F093F"/>
    <w:rsid w:val="000F21E6"/>
    <w:rsid w:val="000F55B5"/>
    <w:rsid w:val="00100F72"/>
    <w:rsid w:val="00104A58"/>
    <w:rsid w:val="001051F9"/>
    <w:rsid w:val="00106964"/>
    <w:rsid w:val="001125A1"/>
    <w:rsid w:val="00113484"/>
    <w:rsid w:val="00116C11"/>
    <w:rsid w:val="001171A0"/>
    <w:rsid w:val="00117485"/>
    <w:rsid w:val="00117E19"/>
    <w:rsid w:val="00127C76"/>
    <w:rsid w:val="001343FD"/>
    <w:rsid w:val="00136FF8"/>
    <w:rsid w:val="00140271"/>
    <w:rsid w:val="00155565"/>
    <w:rsid w:val="00155E28"/>
    <w:rsid w:val="00156F53"/>
    <w:rsid w:val="00160E8E"/>
    <w:rsid w:val="00172F61"/>
    <w:rsid w:val="00175021"/>
    <w:rsid w:val="00175C50"/>
    <w:rsid w:val="00177563"/>
    <w:rsid w:val="00177E65"/>
    <w:rsid w:val="001801B1"/>
    <w:rsid w:val="001833BD"/>
    <w:rsid w:val="00186385"/>
    <w:rsid w:val="00186A95"/>
    <w:rsid w:val="00194782"/>
    <w:rsid w:val="00197533"/>
    <w:rsid w:val="001A2BAC"/>
    <w:rsid w:val="001A3456"/>
    <w:rsid w:val="001B28FA"/>
    <w:rsid w:val="001B6044"/>
    <w:rsid w:val="001C6765"/>
    <w:rsid w:val="001C68FC"/>
    <w:rsid w:val="001C7805"/>
    <w:rsid w:val="001D1ADA"/>
    <w:rsid w:val="001D41A1"/>
    <w:rsid w:val="001D6A10"/>
    <w:rsid w:val="001E2266"/>
    <w:rsid w:val="001E2D68"/>
    <w:rsid w:val="001E2D80"/>
    <w:rsid w:val="001E3150"/>
    <w:rsid w:val="001F07E1"/>
    <w:rsid w:val="001F14F1"/>
    <w:rsid w:val="002029A9"/>
    <w:rsid w:val="002029B9"/>
    <w:rsid w:val="00204907"/>
    <w:rsid w:val="00207B01"/>
    <w:rsid w:val="0021002B"/>
    <w:rsid w:val="0021033C"/>
    <w:rsid w:val="00210CE7"/>
    <w:rsid w:val="00213579"/>
    <w:rsid w:val="0022496B"/>
    <w:rsid w:val="00226DA3"/>
    <w:rsid w:val="00227F8F"/>
    <w:rsid w:val="00230AB4"/>
    <w:rsid w:val="00230DD6"/>
    <w:rsid w:val="002351B5"/>
    <w:rsid w:val="00235B86"/>
    <w:rsid w:val="00236DB6"/>
    <w:rsid w:val="002420BD"/>
    <w:rsid w:val="002421EE"/>
    <w:rsid w:val="00242907"/>
    <w:rsid w:val="00243D3B"/>
    <w:rsid w:val="00247204"/>
    <w:rsid w:val="002508FD"/>
    <w:rsid w:val="00250B45"/>
    <w:rsid w:val="0025139A"/>
    <w:rsid w:val="00251665"/>
    <w:rsid w:val="00254835"/>
    <w:rsid w:val="00262E12"/>
    <w:rsid w:val="00263ABF"/>
    <w:rsid w:val="00267232"/>
    <w:rsid w:val="0027582D"/>
    <w:rsid w:val="002762A3"/>
    <w:rsid w:val="00285F29"/>
    <w:rsid w:val="00287248"/>
    <w:rsid w:val="0029567C"/>
    <w:rsid w:val="0029682C"/>
    <w:rsid w:val="002A0D1D"/>
    <w:rsid w:val="002A1BC1"/>
    <w:rsid w:val="002A4ADD"/>
    <w:rsid w:val="002A56A9"/>
    <w:rsid w:val="002B287A"/>
    <w:rsid w:val="002B3B5D"/>
    <w:rsid w:val="002B4B9D"/>
    <w:rsid w:val="002B7F2B"/>
    <w:rsid w:val="002C0A18"/>
    <w:rsid w:val="002C2E2F"/>
    <w:rsid w:val="002C4DCA"/>
    <w:rsid w:val="002C5D7E"/>
    <w:rsid w:val="002C7676"/>
    <w:rsid w:val="002C7EAF"/>
    <w:rsid w:val="002D32F2"/>
    <w:rsid w:val="002D3565"/>
    <w:rsid w:val="002D4474"/>
    <w:rsid w:val="002D61DF"/>
    <w:rsid w:val="002D670B"/>
    <w:rsid w:val="002E78DB"/>
    <w:rsid w:val="002F27A9"/>
    <w:rsid w:val="002F5B87"/>
    <w:rsid w:val="003019F3"/>
    <w:rsid w:val="003171E8"/>
    <w:rsid w:val="003206E5"/>
    <w:rsid w:val="00320A45"/>
    <w:rsid w:val="0033063F"/>
    <w:rsid w:val="00334582"/>
    <w:rsid w:val="003354A3"/>
    <w:rsid w:val="0034231E"/>
    <w:rsid w:val="00351F39"/>
    <w:rsid w:val="00363925"/>
    <w:rsid w:val="00366549"/>
    <w:rsid w:val="00370AD7"/>
    <w:rsid w:val="00387B95"/>
    <w:rsid w:val="00390C43"/>
    <w:rsid w:val="003975B5"/>
    <w:rsid w:val="003A443E"/>
    <w:rsid w:val="003A6C80"/>
    <w:rsid w:val="003B538C"/>
    <w:rsid w:val="003B602D"/>
    <w:rsid w:val="003B7EAF"/>
    <w:rsid w:val="003C2706"/>
    <w:rsid w:val="003C3D3A"/>
    <w:rsid w:val="003C4CDC"/>
    <w:rsid w:val="003D520F"/>
    <w:rsid w:val="003E0AC1"/>
    <w:rsid w:val="003E1A4D"/>
    <w:rsid w:val="003E4ED2"/>
    <w:rsid w:val="003E5EDB"/>
    <w:rsid w:val="003F0409"/>
    <w:rsid w:val="003F25B4"/>
    <w:rsid w:val="003F3F83"/>
    <w:rsid w:val="003F5589"/>
    <w:rsid w:val="003F7B06"/>
    <w:rsid w:val="00411DF8"/>
    <w:rsid w:val="00421697"/>
    <w:rsid w:val="0042179B"/>
    <w:rsid w:val="00421915"/>
    <w:rsid w:val="0042235B"/>
    <w:rsid w:val="0042332C"/>
    <w:rsid w:val="0042462B"/>
    <w:rsid w:val="00432620"/>
    <w:rsid w:val="004337C4"/>
    <w:rsid w:val="004362AB"/>
    <w:rsid w:val="00442511"/>
    <w:rsid w:val="0044262F"/>
    <w:rsid w:val="00443CF6"/>
    <w:rsid w:val="00451C5A"/>
    <w:rsid w:val="00455925"/>
    <w:rsid w:val="00464E9E"/>
    <w:rsid w:val="004661F9"/>
    <w:rsid w:val="00466964"/>
    <w:rsid w:val="00466EF5"/>
    <w:rsid w:val="00475265"/>
    <w:rsid w:val="00477719"/>
    <w:rsid w:val="004809AE"/>
    <w:rsid w:val="00486D5E"/>
    <w:rsid w:val="0049466F"/>
    <w:rsid w:val="00495730"/>
    <w:rsid w:val="00495C38"/>
    <w:rsid w:val="004A070E"/>
    <w:rsid w:val="004A0C11"/>
    <w:rsid w:val="004A3F9F"/>
    <w:rsid w:val="004B108B"/>
    <w:rsid w:val="004B1686"/>
    <w:rsid w:val="004B26C1"/>
    <w:rsid w:val="004B4885"/>
    <w:rsid w:val="004B4C77"/>
    <w:rsid w:val="004C1EAB"/>
    <w:rsid w:val="004C5E8C"/>
    <w:rsid w:val="004D1F40"/>
    <w:rsid w:val="004D7A60"/>
    <w:rsid w:val="004E1650"/>
    <w:rsid w:val="004E4313"/>
    <w:rsid w:val="004E7AE8"/>
    <w:rsid w:val="004F7D81"/>
    <w:rsid w:val="005016A1"/>
    <w:rsid w:val="005059ED"/>
    <w:rsid w:val="00505B5E"/>
    <w:rsid w:val="00506629"/>
    <w:rsid w:val="00510505"/>
    <w:rsid w:val="00524018"/>
    <w:rsid w:val="005252E9"/>
    <w:rsid w:val="00525E51"/>
    <w:rsid w:val="00536817"/>
    <w:rsid w:val="0054347C"/>
    <w:rsid w:val="0055032D"/>
    <w:rsid w:val="00552F46"/>
    <w:rsid w:val="00555062"/>
    <w:rsid w:val="00557CE2"/>
    <w:rsid w:val="00564366"/>
    <w:rsid w:val="0056480D"/>
    <w:rsid w:val="00564B52"/>
    <w:rsid w:val="0057175B"/>
    <w:rsid w:val="005719F5"/>
    <w:rsid w:val="00584049"/>
    <w:rsid w:val="005850FC"/>
    <w:rsid w:val="00586465"/>
    <w:rsid w:val="005903F9"/>
    <w:rsid w:val="005908BF"/>
    <w:rsid w:val="0059643B"/>
    <w:rsid w:val="005A1B53"/>
    <w:rsid w:val="005A63F8"/>
    <w:rsid w:val="005A7042"/>
    <w:rsid w:val="005B0F9B"/>
    <w:rsid w:val="005B11D3"/>
    <w:rsid w:val="005B38B5"/>
    <w:rsid w:val="005B5D01"/>
    <w:rsid w:val="005B6E8F"/>
    <w:rsid w:val="005C1F6B"/>
    <w:rsid w:val="005C3F20"/>
    <w:rsid w:val="005C4CDE"/>
    <w:rsid w:val="005E22D1"/>
    <w:rsid w:val="005E2ACE"/>
    <w:rsid w:val="005E3F57"/>
    <w:rsid w:val="005F6AA4"/>
    <w:rsid w:val="005F7FE1"/>
    <w:rsid w:val="00603106"/>
    <w:rsid w:val="006138B2"/>
    <w:rsid w:val="00613D2F"/>
    <w:rsid w:val="00620EE3"/>
    <w:rsid w:val="006245E3"/>
    <w:rsid w:val="0062604F"/>
    <w:rsid w:val="006337C7"/>
    <w:rsid w:val="00635E60"/>
    <w:rsid w:val="006434DA"/>
    <w:rsid w:val="006448D9"/>
    <w:rsid w:val="006454B0"/>
    <w:rsid w:val="006459AA"/>
    <w:rsid w:val="0064714F"/>
    <w:rsid w:val="00651623"/>
    <w:rsid w:val="00656DD9"/>
    <w:rsid w:val="00662F9B"/>
    <w:rsid w:val="006653F2"/>
    <w:rsid w:val="00665E72"/>
    <w:rsid w:val="00672453"/>
    <w:rsid w:val="00676165"/>
    <w:rsid w:val="006800B7"/>
    <w:rsid w:val="006807C8"/>
    <w:rsid w:val="0068551B"/>
    <w:rsid w:val="00691F25"/>
    <w:rsid w:val="00693E3F"/>
    <w:rsid w:val="00695A7C"/>
    <w:rsid w:val="006A0783"/>
    <w:rsid w:val="006A5D23"/>
    <w:rsid w:val="006A7684"/>
    <w:rsid w:val="006B1ED9"/>
    <w:rsid w:val="006B415A"/>
    <w:rsid w:val="006B4DC1"/>
    <w:rsid w:val="006B5B06"/>
    <w:rsid w:val="006B60E8"/>
    <w:rsid w:val="006C0B92"/>
    <w:rsid w:val="006C3974"/>
    <w:rsid w:val="006C58A7"/>
    <w:rsid w:val="006C5ED2"/>
    <w:rsid w:val="006C610A"/>
    <w:rsid w:val="006C6C1B"/>
    <w:rsid w:val="006E01D1"/>
    <w:rsid w:val="006E28FF"/>
    <w:rsid w:val="006E2B5E"/>
    <w:rsid w:val="006E2CD8"/>
    <w:rsid w:val="006E2D54"/>
    <w:rsid w:val="006E32AC"/>
    <w:rsid w:val="006E4DD6"/>
    <w:rsid w:val="006E78D3"/>
    <w:rsid w:val="006F1C18"/>
    <w:rsid w:val="006F5DA3"/>
    <w:rsid w:val="007038D2"/>
    <w:rsid w:val="00705271"/>
    <w:rsid w:val="00705776"/>
    <w:rsid w:val="007072B1"/>
    <w:rsid w:val="007111C6"/>
    <w:rsid w:val="0072028D"/>
    <w:rsid w:val="007225C5"/>
    <w:rsid w:val="00723DA2"/>
    <w:rsid w:val="007240F6"/>
    <w:rsid w:val="007252C4"/>
    <w:rsid w:val="007316F4"/>
    <w:rsid w:val="0073217C"/>
    <w:rsid w:val="00733281"/>
    <w:rsid w:val="007338E2"/>
    <w:rsid w:val="00734895"/>
    <w:rsid w:val="00736456"/>
    <w:rsid w:val="007462B7"/>
    <w:rsid w:val="007474CA"/>
    <w:rsid w:val="00747A14"/>
    <w:rsid w:val="0075094D"/>
    <w:rsid w:val="007516F7"/>
    <w:rsid w:val="00753764"/>
    <w:rsid w:val="00755534"/>
    <w:rsid w:val="007570E4"/>
    <w:rsid w:val="00761A3F"/>
    <w:rsid w:val="00772522"/>
    <w:rsid w:val="0077450B"/>
    <w:rsid w:val="00774B99"/>
    <w:rsid w:val="00781D0C"/>
    <w:rsid w:val="00790C00"/>
    <w:rsid w:val="00793064"/>
    <w:rsid w:val="007943BA"/>
    <w:rsid w:val="00795BA9"/>
    <w:rsid w:val="007A0273"/>
    <w:rsid w:val="007A0516"/>
    <w:rsid w:val="007A1F3C"/>
    <w:rsid w:val="007B06B2"/>
    <w:rsid w:val="007B17D8"/>
    <w:rsid w:val="007B1916"/>
    <w:rsid w:val="007B45EE"/>
    <w:rsid w:val="007B6E9E"/>
    <w:rsid w:val="007B7CAF"/>
    <w:rsid w:val="007C33EB"/>
    <w:rsid w:val="007C60D4"/>
    <w:rsid w:val="007C7EAA"/>
    <w:rsid w:val="007D121A"/>
    <w:rsid w:val="007D5005"/>
    <w:rsid w:val="007D6CCB"/>
    <w:rsid w:val="007E173B"/>
    <w:rsid w:val="007E6E09"/>
    <w:rsid w:val="007E6EAC"/>
    <w:rsid w:val="007F0D36"/>
    <w:rsid w:val="007F167C"/>
    <w:rsid w:val="007F1DD2"/>
    <w:rsid w:val="007F2B08"/>
    <w:rsid w:val="007F59D5"/>
    <w:rsid w:val="007F5ACF"/>
    <w:rsid w:val="0080149A"/>
    <w:rsid w:val="00803EDC"/>
    <w:rsid w:val="00807B5F"/>
    <w:rsid w:val="00810899"/>
    <w:rsid w:val="00816BF8"/>
    <w:rsid w:val="00817492"/>
    <w:rsid w:val="0082271D"/>
    <w:rsid w:val="008246FA"/>
    <w:rsid w:val="00824EA8"/>
    <w:rsid w:val="00826079"/>
    <w:rsid w:val="008312C9"/>
    <w:rsid w:val="008325EA"/>
    <w:rsid w:val="00833380"/>
    <w:rsid w:val="008333E8"/>
    <w:rsid w:val="008406F2"/>
    <w:rsid w:val="00844011"/>
    <w:rsid w:val="00846B5C"/>
    <w:rsid w:val="00846DAD"/>
    <w:rsid w:val="0085106E"/>
    <w:rsid w:val="008518E9"/>
    <w:rsid w:val="00851A5C"/>
    <w:rsid w:val="0085282A"/>
    <w:rsid w:val="00854439"/>
    <w:rsid w:val="00855A20"/>
    <w:rsid w:val="00862518"/>
    <w:rsid w:val="0087201E"/>
    <w:rsid w:val="00876E7C"/>
    <w:rsid w:val="008809F5"/>
    <w:rsid w:val="00882A7F"/>
    <w:rsid w:val="00883109"/>
    <w:rsid w:val="00892D1F"/>
    <w:rsid w:val="00894C2D"/>
    <w:rsid w:val="0089528A"/>
    <w:rsid w:val="008A0E25"/>
    <w:rsid w:val="008A5FD8"/>
    <w:rsid w:val="008A7CD9"/>
    <w:rsid w:val="008D343F"/>
    <w:rsid w:val="008E1997"/>
    <w:rsid w:val="008E2045"/>
    <w:rsid w:val="008E29CD"/>
    <w:rsid w:val="008E4B06"/>
    <w:rsid w:val="008F19AE"/>
    <w:rsid w:val="008F4D29"/>
    <w:rsid w:val="008F6158"/>
    <w:rsid w:val="0090018E"/>
    <w:rsid w:val="00900491"/>
    <w:rsid w:val="00900E42"/>
    <w:rsid w:val="009014C4"/>
    <w:rsid w:val="0090216E"/>
    <w:rsid w:val="009033DA"/>
    <w:rsid w:val="009064B4"/>
    <w:rsid w:val="00906E39"/>
    <w:rsid w:val="00912271"/>
    <w:rsid w:val="00914749"/>
    <w:rsid w:val="00922245"/>
    <w:rsid w:val="00930143"/>
    <w:rsid w:val="00934C5D"/>
    <w:rsid w:val="0093791C"/>
    <w:rsid w:val="00941D19"/>
    <w:rsid w:val="00952124"/>
    <w:rsid w:val="00961FDE"/>
    <w:rsid w:val="00964B65"/>
    <w:rsid w:val="00966758"/>
    <w:rsid w:val="0096728A"/>
    <w:rsid w:val="00981CE1"/>
    <w:rsid w:val="00987682"/>
    <w:rsid w:val="009901CA"/>
    <w:rsid w:val="00993609"/>
    <w:rsid w:val="009965D7"/>
    <w:rsid w:val="009A11FF"/>
    <w:rsid w:val="009A3002"/>
    <w:rsid w:val="009A3CDF"/>
    <w:rsid w:val="009B5395"/>
    <w:rsid w:val="009B54AC"/>
    <w:rsid w:val="009C16EB"/>
    <w:rsid w:val="009C5417"/>
    <w:rsid w:val="009D34E9"/>
    <w:rsid w:val="009E0FC7"/>
    <w:rsid w:val="009E5DC2"/>
    <w:rsid w:val="009F13D1"/>
    <w:rsid w:val="009F1BF0"/>
    <w:rsid w:val="009F2BEE"/>
    <w:rsid w:val="00A063F0"/>
    <w:rsid w:val="00A15874"/>
    <w:rsid w:val="00A16597"/>
    <w:rsid w:val="00A20DD7"/>
    <w:rsid w:val="00A2131C"/>
    <w:rsid w:val="00A25CC2"/>
    <w:rsid w:val="00A300EA"/>
    <w:rsid w:val="00A367E0"/>
    <w:rsid w:val="00A425D8"/>
    <w:rsid w:val="00A45486"/>
    <w:rsid w:val="00A46098"/>
    <w:rsid w:val="00A5248F"/>
    <w:rsid w:val="00A53473"/>
    <w:rsid w:val="00A5437F"/>
    <w:rsid w:val="00A570ED"/>
    <w:rsid w:val="00A6153A"/>
    <w:rsid w:val="00A63F42"/>
    <w:rsid w:val="00A7253A"/>
    <w:rsid w:val="00A727C0"/>
    <w:rsid w:val="00A7523A"/>
    <w:rsid w:val="00A75A31"/>
    <w:rsid w:val="00A77682"/>
    <w:rsid w:val="00A81854"/>
    <w:rsid w:val="00A902BD"/>
    <w:rsid w:val="00A92192"/>
    <w:rsid w:val="00A932AF"/>
    <w:rsid w:val="00A933B1"/>
    <w:rsid w:val="00A9345C"/>
    <w:rsid w:val="00A962F5"/>
    <w:rsid w:val="00A971AE"/>
    <w:rsid w:val="00A97A5A"/>
    <w:rsid w:val="00AA3836"/>
    <w:rsid w:val="00AA4B84"/>
    <w:rsid w:val="00AA528A"/>
    <w:rsid w:val="00AA599C"/>
    <w:rsid w:val="00AB17A0"/>
    <w:rsid w:val="00AB47A2"/>
    <w:rsid w:val="00AC2EB5"/>
    <w:rsid w:val="00AC3A89"/>
    <w:rsid w:val="00AC56CE"/>
    <w:rsid w:val="00AD21FC"/>
    <w:rsid w:val="00AD3EA3"/>
    <w:rsid w:val="00AD54E3"/>
    <w:rsid w:val="00AE255A"/>
    <w:rsid w:val="00AF1B7B"/>
    <w:rsid w:val="00AF27FA"/>
    <w:rsid w:val="00AF2C31"/>
    <w:rsid w:val="00AF34E3"/>
    <w:rsid w:val="00AF3B33"/>
    <w:rsid w:val="00AF3F5C"/>
    <w:rsid w:val="00AF45FA"/>
    <w:rsid w:val="00AF6553"/>
    <w:rsid w:val="00B01271"/>
    <w:rsid w:val="00B0247D"/>
    <w:rsid w:val="00B0367F"/>
    <w:rsid w:val="00B072FB"/>
    <w:rsid w:val="00B11218"/>
    <w:rsid w:val="00B125EE"/>
    <w:rsid w:val="00B20CFC"/>
    <w:rsid w:val="00B2281B"/>
    <w:rsid w:val="00B253A4"/>
    <w:rsid w:val="00B25F3D"/>
    <w:rsid w:val="00B2693B"/>
    <w:rsid w:val="00B337C1"/>
    <w:rsid w:val="00B35151"/>
    <w:rsid w:val="00B40F69"/>
    <w:rsid w:val="00B42455"/>
    <w:rsid w:val="00B55D02"/>
    <w:rsid w:val="00B67810"/>
    <w:rsid w:val="00B74D40"/>
    <w:rsid w:val="00B76B49"/>
    <w:rsid w:val="00B7721F"/>
    <w:rsid w:val="00B826A8"/>
    <w:rsid w:val="00B835A8"/>
    <w:rsid w:val="00B84FB6"/>
    <w:rsid w:val="00BA11EB"/>
    <w:rsid w:val="00BA13BA"/>
    <w:rsid w:val="00BA3AF7"/>
    <w:rsid w:val="00BA7192"/>
    <w:rsid w:val="00BB1C5F"/>
    <w:rsid w:val="00BB2183"/>
    <w:rsid w:val="00BC24EA"/>
    <w:rsid w:val="00BC4513"/>
    <w:rsid w:val="00BC5C52"/>
    <w:rsid w:val="00BC6953"/>
    <w:rsid w:val="00BD2BCC"/>
    <w:rsid w:val="00BD30A2"/>
    <w:rsid w:val="00BD3478"/>
    <w:rsid w:val="00BD4870"/>
    <w:rsid w:val="00BD6B1E"/>
    <w:rsid w:val="00BD7547"/>
    <w:rsid w:val="00BE4214"/>
    <w:rsid w:val="00BE62F1"/>
    <w:rsid w:val="00BE6E5E"/>
    <w:rsid w:val="00BF6B8E"/>
    <w:rsid w:val="00C03917"/>
    <w:rsid w:val="00C040F8"/>
    <w:rsid w:val="00C04207"/>
    <w:rsid w:val="00C06CCC"/>
    <w:rsid w:val="00C06D58"/>
    <w:rsid w:val="00C071C3"/>
    <w:rsid w:val="00C10E18"/>
    <w:rsid w:val="00C22CB3"/>
    <w:rsid w:val="00C30F44"/>
    <w:rsid w:val="00C3598A"/>
    <w:rsid w:val="00C421DC"/>
    <w:rsid w:val="00C42B52"/>
    <w:rsid w:val="00C47DBD"/>
    <w:rsid w:val="00C50551"/>
    <w:rsid w:val="00C53322"/>
    <w:rsid w:val="00C61311"/>
    <w:rsid w:val="00C755BA"/>
    <w:rsid w:val="00C758FB"/>
    <w:rsid w:val="00C76CF0"/>
    <w:rsid w:val="00C80678"/>
    <w:rsid w:val="00C82967"/>
    <w:rsid w:val="00C84D01"/>
    <w:rsid w:val="00C875E8"/>
    <w:rsid w:val="00C875F9"/>
    <w:rsid w:val="00C974A8"/>
    <w:rsid w:val="00CA22BD"/>
    <w:rsid w:val="00CA44FE"/>
    <w:rsid w:val="00CA4A77"/>
    <w:rsid w:val="00CA65D2"/>
    <w:rsid w:val="00CB0624"/>
    <w:rsid w:val="00CB08B8"/>
    <w:rsid w:val="00CB0A10"/>
    <w:rsid w:val="00CB3F43"/>
    <w:rsid w:val="00CC1817"/>
    <w:rsid w:val="00CC2F89"/>
    <w:rsid w:val="00CC5237"/>
    <w:rsid w:val="00CD13D4"/>
    <w:rsid w:val="00CD21A1"/>
    <w:rsid w:val="00CE0076"/>
    <w:rsid w:val="00CF0B9D"/>
    <w:rsid w:val="00CF0EE8"/>
    <w:rsid w:val="00CF2C7A"/>
    <w:rsid w:val="00CF3798"/>
    <w:rsid w:val="00CF68E3"/>
    <w:rsid w:val="00D00907"/>
    <w:rsid w:val="00D12E93"/>
    <w:rsid w:val="00D26F77"/>
    <w:rsid w:val="00D27D74"/>
    <w:rsid w:val="00D33D29"/>
    <w:rsid w:val="00D424CB"/>
    <w:rsid w:val="00D439B8"/>
    <w:rsid w:val="00D473E1"/>
    <w:rsid w:val="00D50665"/>
    <w:rsid w:val="00D510DE"/>
    <w:rsid w:val="00D510F6"/>
    <w:rsid w:val="00D517A8"/>
    <w:rsid w:val="00D5190D"/>
    <w:rsid w:val="00D52C6C"/>
    <w:rsid w:val="00D62E8D"/>
    <w:rsid w:val="00D65093"/>
    <w:rsid w:val="00D67745"/>
    <w:rsid w:val="00D71CFD"/>
    <w:rsid w:val="00D74199"/>
    <w:rsid w:val="00D820D9"/>
    <w:rsid w:val="00D83029"/>
    <w:rsid w:val="00D87258"/>
    <w:rsid w:val="00D91C6C"/>
    <w:rsid w:val="00D92818"/>
    <w:rsid w:val="00D94E8F"/>
    <w:rsid w:val="00DA28A5"/>
    <w:rsid w:val="00DA4373"/>
    <w:rsid w:val="00DA5B92"/>
    <w:rsid w:val="00DB308A"/>
    <w:rsid w:val="00DB45C7"/>
    <w:rsid w:val="00DB4EAE"/>
    <w:rsid w:val="00DB617C"/>
    <w:rsid w:val="00DB62F8"/>
    <w:rsid w:val="00DC087F"/>
    <w:rsid w:val="00DC57D0"/>
    <w:rsid w:val="00DC58BF"/>
    <w:rsid w:val="00DC62EC"/>
    <w:rsid w:val="00DC6809"/>
    <w:rsid w:val="00DC71B8"/>
    <w:rsid w:val="00DE0390"/>
    <w:rsid w:val="00DE2410"/>
    <w:rsid w:val="00DE2477"/>
    <w:rsid w:val="00DE5ED1"/>
    <w:rsid w:val="00DF095E"/>
    <w:rsid w:val="00DF222C"/>
    <w:rsid w:val="00E0039E"/>
    <w:rsid w:val="00E0179B"/>
    <w:rsid w:val="00E0232A"/>
    <w:rsid w:val="00E026E5"/>
    <w:rsid w:val="00E02A65"/>
    <w:rsid w:val="00E03569"/>
    <w:rsid w:val="00E042EE"/>
    <w:rsid w:val="00E05E5D"/>
    <w:rsid w:val="00E151D9"/>
    <w:rsid w:val="00E204D2"/>
    <w:rsid w:val="00E20CF2"/>
    <w:rsid w:val="00E21078"/>
    <w:rsid w:val="00E214F9"/>
    <w:rsid w:val="00E21EDE"/>
    <w:rsid w:val="00E25133"/>
    <w:rsid w:val="00E3057E"/>
    <w:rsid w:val="00E32F5C"/>
    <w:rsid w:val="00E32FBA"/>
    <w:rsid w:val="00E365B1"/>
    <w:rsid w:val="00E41726"/>
    <w:rsid w:val="00E44B47"/>
    <w:rsid w:val="00E459EB"/>
    <w:rsid w:val="00E473A3"/>
    <w:rsid w:val="00E501F6"/>
    <w:rsid w:val="00E53FE5"/>
    <w:rsid w:val="00E570A5"/>
    <w:rsid w:val="00E577FA"/>
    <w:rsid w:val="00E62083"/>
    <w:rsid w:val="00E64069"/>
    <w:rsid w:val="00E650B5"/>
    <w:rsid w:val="00E718EA"/>
    <w:rsid w:val="00E71A6F"/>
    <w:rsid w:val="00E72488"/>
    <w:rsid w:val="00E77C6F"/>
    <w:rsid w:val="00E82B7D"/>
    <w:rsid w:val="00E83700"/>
    <w:rsid w:val="00E83DD5"/>
    <w:rsid w:val="00E8579F"/>
    <w:rsid w:val="00E85E02"/>
    <w:rsid w:val="00E86DC7"/>
    <w:rsid w:val="00E958CD"/>
    <w:rsid w:val="00EA17E9"/>
    <w:rsid w:val="00EA24CE"/>
    <w:rsid w:val="00EA25DC"/>
    <w:rsid w:val="00EA2723"/>
    <w:rsid w:val="00EA309F"/>
    <w:rsid w:val="00EA6B73"/>
    <w:rsid w:val="00EA751A"/>
    <w:rsid w:val="00EB04C3"/>
    <w:rsid w:val="00EB0CAD"/>
    <w:rsid w:val="00EB1749"/>
    <w:rsid w:val="00EB2801"/>
    <w:rsid w:val="00EB36F8"/>
    <w:rsid w:val="00EC12E3"/>
    <w:rsid w:val="00EC256A"/>
    <w:rsid w:val="00ED2E29"/>
    <w:rsid w:val="00ED5417"/>
    <w:rsid w:val="00EE66F0"/>
    <w:rsid w:val="00EE6A3F"/>
    <w:rsid w:val="00EE76A3"/>
    <w:rsid w:val="00EF3265"/>
    <w:rsid w:val="00EF33EB"/>
    <w:rsid w:val="00EF6018"/>
    <w:rsid w:val="00EF74EE"/>
    <w:rsid w:val="00F036CB"/>
    <w:rsid w:val="00F106EA"/>
    <w:rsid w:val="00F10982"/>
    <w:rsid w:val="00F11C0B"/>
    <w:rsid w:val="00F1647C"/>
    <w:rsid w:val="00F2349E"/>
    <w:rsid w:val="00F2554F"/>
    <w:rsid w:val="00F33B79"/>
    <w:rsid w:val="00F36755"/>
    <w:rsid w:val="00F36DC7"/>
    <w:rsid w:val="00F414E2"/>
    <w:rsid w:val="00F441DD"/>
    <w:rsid w:val="00F4586A"/>
    <w:rsid w:val="00F45ACF"/>
    <w:rsid w:val="00F46310"/>
    <w:rsid w:val="00F47231"/>
    <w:rsid w:val="00F50B88"/>
    <w:rsid w:val="00F51555"/>
    <w:rsid w:val="00F6066D"/>
    <w:rsid w:val="00F712AD"/>
    <w:rsid w:val="00F71A95"/>
    <w:rsid w:val="00F7478C"/>
    <w:rsid w:val="00F846C8"/>
    <w:rsid w:val="00F85B43"/>
    <w:rsid w:val="00F873C1"/>
    <w:rsid w:val="00F901B7"/>
    <w:rsid w:val="00F91B70"/>
    <w:rsid w:val="00F93567"/>
    <w:rsid w:val="00F9413B"/>
    <w:rsid w:val="00FA1550"/>
    <w:rsid w:val="00FA5975"/>
    <w:rsid w:val="00FA6C9E"/>
    <w:rsid w:val="00FB1F9E"/>
    <w:rsid w:val="00FB4484"/>
    <w:rsid w:val="00FB57A6"/>
    <w:rsid w:val="00FB70F2"/>
    <w:rsid w:val="00FB7566"/>
    <w:rsid w:val="00FC1B64"/>
    <w:rsid w:val="00FC312F"/>
    <w:rsid w:val="00FC55B0"/>
    <w:rsid w:val="00FC592D"/>
    <w:rsid w:val="00FD0FF9"/>
    <w:rsid w:val="00FD31F5"/>
    <w:rsid w:val="00FD4115"/>
    <w:rsid w:val="00FE045C"/>
    <w:rsid w:val="00FE3053"/>
    <w:rsid w:val="00FE677D"/>
    <w:rsid w:val="00FF0E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D9B71F"/>
  <w15:docId w15:val="{775FEDE7-08A2-406E-A16C-C1FCEFD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0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B60E8"/>
    <w:pPr>
      <w:spacing w:after="39"/>
    </w:pPr>
  </w:style>
  <w:style w:type="paragraph" w:styleId="ListParagraph">
    <w:name w:val="List Paragraph"/>
    <w:basedOn w:val="Normal"/>
    <w:uiPriority w:val="34"/>
    <w:qFormat/>
    <w:rsid w:val="006B60E8"/>
    <w:pPr>
      <w:ind w:left="720"/>
      <w:contextualSpacing/>
    </w:pPr>
  </w:style>
  <w:style w:type="paragraph" w:styleId="Header">
    <w:name w:val="header"/>
    <w:basedOn w:val="Normal"/>
    <w:link w:val="HeaderChar"/>
    <w:uiPriority w:val="99"/>
    <w:rsid w:val="007111C6"/>
    <w:pPr>
      <w:tabs>
        <w:tab w:val="center" w:pos="4513"/>
        <w:tab w:val="right" w:pos="9026"/>
      </w:tabs>
    </w:pPr>
  </w:style>
  <w:style w:type="character" w:customStyle="1" w:styleId="HeaderChar">
    <w:name w:val="Header Char"/>
    <w:basedOn w:val="DefaultParagraphFont"/>
    <w:link w:val="Header"/>
    <w:uiPriority w:val="99"/>
    <w:locked/>
    <w:rsid w:val="007111C6"/>
    <w:rPr>
      <w:rFonts w:ascii="Times New Roman" w:hAnsi="Times New Roman" w:cs="Times New Roman"/>
      <w:sz w:val="24"/>
      <w:szCs w:val="24"/>
      <w:lang w:eastAsia="en-GB"/>
    </w:rPr>
  </w:style>
  <w:style w:type="paragraph" w:styleId="Footer">
    <w:name w:val="footer"/>
    <w:basedOn w:val="Normal"/>
    <w:link w:val="FooterChar"/>
    <w:rsid w:val="007111C6"/>
    <w:pPr>
      <w:tabs>
        <w:tab w:val="center" w:pos="4513"/>
        <w:tab w:val="right" w:pos="9026"/>
      </w:tabs>
    </w:pPr>
  </w:style>
  <w:style w:type="character" w:customStyle="1" w:styleId="FooterChar">
    <w:name w:val="Footer Char"/>
    <w:basedOn w:val="DefaultParagraphFont"/>
    <w:link w:val="Footer"/>
    <w:uiPriority w:val="99"/>
    <w:locked/>
    <w:rsid w:val="007111C6"/>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7111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1C6"/>
    <w:rPr>
      <w:rFonts w:ascii="Tahoma" w:hAnsi="Tahoma" w:cs="Tahoma"/>
      <w:sz w:val="16"/>
      <w:szCs w:val="16"/>
      <w:lang w:eastAsia="en-GB"/>
    </w:rPr>
  </w:style>
  <w:style w:type="paragraph" w:styleId="PlainText">
    <w:name w:val="Plain Text"/>
    <w:basedOn w:val="Normal"/>
    <w:link w:val="PlainTextChar"/>
    <w:uiPriority w:val="99"/>
    <w:unhideWhenUsed/>
    <w:rsid w:val="00C10E18"/>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C10E18"/>
    <w:rPr>
      <w:rFonts w:ascii="Courier New" w:eastAsia="Times New Roman" w:hAnsi="Courier New" w:cs="Courier New"/>
      <w:sz w:val="20"/>
      <w:szCs w:val="20"/>
    </w:rPr>
  </w:style>
  <w:style w:type="paragraph" w:customStyle="1" w:styleId="Default">
    <w:name w:val="Default"/>
    <w:rsid w:val="00387B9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551">
      <w:bodyDiv w:val="1"/>
      <w:marLeft w:val="0"/>
      <w:marRight w:val="0"/>
      <w:marTop w:val="0"/>
      <w:marBottom w:val="0"/>
      <w:divBdr>
        <w:top w:val="none" w:sz="0" w:space="0" w:color="auto"/>
        <w:left w:val="none" w:sz="0" w:space="0" w:color="auto"/>
        <w:bottom w:val="none" w:sz="0" w:space="0" w:color="auto"/>
        <w:right w:val="none" w:sz="0" w:space="0" w:color="auto"/>
      </w:divBdr>
    </w:div>
    <w:div w:id="56822062">
      <w:bodyDiv w:val="1"/>
      <w:marLeft w:val="0"/>
      <w:marRight w:val="0"/>
      <w:marTop w:val="0"/>
      <w:marBottom w:val="0"/>
      <w:divBdr>
        <w:top w:val="none" w:sz="0" w:space="0" w:color="auto"/>
        <w:left w:val="none" w:sz="0" w:space="0" w:color="auto"/>
        <w:bottom w:val="none" w:sz="0" w:space="0" w:color="auto"/>
        <w:right w:val="none" w:sz="0" w:space="0" w:color="auto"/>
      </w:divBdr>
    </w:div>
    <w:div w:id="80297843">
      <w:bodyDiv w:val="1"/>
      <w:marLeft w:val="0"/>
      <w:marRight w:val="0"/>
      <w:marTop w:val="0"/>
      <w:marBottom w:val="0"/>
      <w:divBdr>
        <w:top w:val="none" w:sz="0" w:space="0" w:color="auto"/>
        <w:left w:val="none" w:sz="0" w:space="0" w:color="auto"/>
        <w:bottom w:val="none" w:sz="0" w:space="0" w:color="auto"/>
        <w:right w:val="none" w:sz="0" w:space="0" w:color="auto"/>
      </w:divBdr>
    </w:div>
    <w:div w:id="266238660">
      <w:bodyDiv w:val="1"/>
      <w:marLeft w:val="0"/>
      <w:marRight w:val="0"/>
      <w:marTop w:val="0"/>
      <w:marBottom w:val="0"/>
      <w:divBdr>
        <w:top w:val="none" w:sz="0" w:space="0" w:color="auto"/>
        <w:left w:val="none" w:sz="0" w:space="0" w:color="auto"/>
        <w:bottom w:val="none" w:sz="0" w:space="0" w:color="auto"/>
        <w:right w:val="none" w:sz="0" w:space="0" w:color="auto"/>
      </w:divBdr>
    </w:div>
    <w:div w:id="331035111">
      <w:bodyDiv w:val="1"/>
      <w:marLeft w:val="0"/>
      <w:marRight w:val="0"/>
      <w:marTop w:val="0"/>
      <w:marBottom w:val="0"/>
      <w:divBdr>
        <w:top w:val="none" w:sz="0" w:space="0" w:color="auto"/>
        <w:left w:val="none" w:sz="0" w:space="0" w:color="auto"/>
        <w:bottom w:val="none" w:sz="0" w:space="0" w:color="auto"/>
        <w:right w:val="none" w:sz="0" w:space="0" w:color="auto"/>
      </w:divBdr>
    </w:div>
    <w:div w:id="426315485">
      <w:bodyDiv w:val="1"/>
      <w:marLeft w:val="0"/>
      <w:marRight w:val="0"/>
      <w:marTop w:val="0"/>
      <w:marBottom w:val="0"/>
      <w:divBdr>
        <w:top w:val="none" w:sz="0" w:space="0" w:color="auto"/>
        <w:left w:val="none" w:sz="0" w:space="0" w:color="auto"/>
        <w:bottom w:val="none" w:sz="0" w:space="0" w:color="auto"/>
        <w:right w:val="none" w:sz="0" w:space="0" w:color="auto"/>
      </w:divBdr>
    </w:div>
    <w:div w:id="441069786">
      <w:bodyDiv w:val="1"/>
      <w:marLeft w:val="0"/>
      <w:marRight w:val="0"/>
      <w:marTop w:val="0"/>
      <w:marBottom w:val="0"/>
      <w:divBdr>
        <w:top w:val="none" w:sz="0" w:space="0" w:color="auto"/>
        <w:left w:val="none" w:sz="0" w:space="0" w:color="auto"/>
        <w:bottom w:val="none" w:sz="0" w:space="0" w:color="auto"/>
        <w:right w:val="none" w:sz="0" w:space="0" w:color="auto"/>
      </w:divBdr>
    </w:div>
    <w:div w:id="565803857">
      <w:bodyDiv w:val="1"/>
      <w:marLeft w:val="0"/>
      <w:marRight w:val="0"/>
      <w:marTop w:val="0"/>
      <w:marBottom w:val="0"/>
      <w:divBdr>
        <w:top w:val="none" w:sz="0" w:space="0" w:color="auto"/>
        <w:left w:val="none" w:sz="0" w:space="0" w:color="auto"/>
        <w:bottom w:val="none" w:sz="0" w:space="0" w:color="auto"/>
        <w:right w:val="none" w:sz="0" w:space="0" w:color="auto"/>
      </w:divBdr>
    </w:div>
    <w:div w:id="706416577">
      <w:bodyDiv w:val="1"/>
      <w:marLeft w:val="0"/>
      <w:marRight w:val="0"/>
      <w:marTop w:val="0"/>
      <w:marBottom w:val="0"/>
      <w:divBdr>
        <w:top w:val="none" w:sz="0" w:space="0" w:color="auto"/>
        <w:left w:val="none" w:sz="0" w:space="0" w:color="auto"/>
        <w:bottom w:val="none" w:sz="0" w:space="0" w:color="auto"/>
        <w:right w:val="none" w:sz="0" w:space="0" w:color="auto"/>
      </w:divBdr>
    </w:div>
    <w:div w:id="773981992">
      <w:bodyDiv w:val="1"/>
      <w:marLeft w:val="0"/>
      <w:marRight w:val="0"/>
      <w:marTop w:val="0"/>
      <w:marBottom w:val="0"/>
      <w:divBdr>
        <w:top w:val="none" w:sz="0" w:space="0" w:color="auto"/>
        <w:left w:val="none" w:sz="0" w:space="0" w:color="auto"/>
        <w:bottom w:val="none" w:sz="0" w:space="0" w:color="auto"/>
        <w:right w:val="none" w:sz="0" w:space="0" w:color="auto"/>
      </w:divBdr>
    </w:div>
    <w:div w:id="796265481">
      <w:bodyDiv w:val="1"/>
      <w:marLeft w:val="0"/>
      <w:marRight w:val="0"/>
      <w:marTop w:val="0"/>
      <w:marBottom w:val="0"/>
      <w:divBdr>
        <w:top w:val="none" w:sz="0" w:space="0" w:color="auto"/>
        <w:left w:val="none" w:sz="0" w:space="0" w:color="auto"/>
        <w:bottom w:val="none" w:sz="0" w:space="0" w:color="auto"/>
        <w:right w:val="none" w:sz="0" w:space="0" w:color="auto"/>
      </w:divBdr>
    </w:div>
    <w:div w:id="808665722">
      <w:bodyDiv w:val="1"/>
      <w:marLeft w:val="0"/>
      <w:marRight w:val="0"/>
      <w:marTop w:val="0"/>
      <w:marBottom w:val="0"/>
      <w:divBdr>
        <w:top w:val="none" w:sz="0" w:space="0" w:color="auto"/>
        <w:left w:val="none" w:sz="0" w:space="0" w:color="auto"/>
        <w:bottom w:val="none" w:sz="0" w:space="0" w:color="auto"/>
        <w:right w:val="none" w:sz="0" w:space="0" w:color="auto"/>
      </w:divBdr>
    </w:div>
    <w:div w:id="839852115">
      <w:bodyDiv w:val="1"/>
      <w:marLeft w:val="0"/>
      <w:marRight w:val="0"/>
      <w:marTop w:val="0"/>
      <w:marBottom w:val="0"/>
      <w:divBdr>
        <w:top w:val="none" w:sz="0" w:space="0" w:color="auto"/>
        <w:left w:val="none" w:sz="0" w:space="0" w:color="auto"/>
        <w:bottom w:val="none" w:sz="0" w:space="0" w:color="auto"/>
        <w:right w:val="none" w:sz="0" w:space="0" w:color="auto"/>
      </w:divBdr>
    </w:div>
    <w:div w:id="896741013">
      <w:bodyDiv w:val="1"/>
      <w:marLeft w:val="0"/>
      <w:marRight w:val="0"/>
      <w:marTop w:val="0"/>
      <w:marBottom w:val="0"/>
      <w:divBdr>
        <w:top w:val="none" w:sz="0" w:space="0" w:color="auto"/>
        <w:left w:val="none" w:sz="0" w:space="0" w:color="auto"/>
        <w:bottom w:val="none" w:sz="0" w:space="0" w:color="auto"/>
        <w:right w:val="none" w:sz="0" w:space="0" w:color="auto"/>
      </w:divBdr>
    </w:div>
    <w:div w:id="935141260">
      <w:bodyDiv w:val="1"/>
      <w:marLeft w:val="0"/>
      <w:marRight w:val="0"/>
      <w:marTop w:val="0"/>
      <w:marBottom w:val="0"/>
      <w:divBdr>
        <w:top w:val="none" w:sz="0" w:space="0" w:color="auto"/>
        <w:left w:val="none" w:sz="0" w:space="0" w:color="auto"/>
        <w:bottom w:val="none" w:sz="0" w:space="0" w:color="auto"/>
        <w:right w:val="none" w:sz="0" w:space="0" w:color="auto"/>
      </w:divBdr>
    </w:div>
    <w:div w:id="944658752">
      <w:bodyDiv w:val="1"/>
      <w:marLeft w:val="0"/>
      <w:marRight w:val="0"/>
      <w:marTop w:val="0"/>
      <w:marBottom w:val="0"/>
      <w:divBdr>
        <w:top w:val="none" w:sz="0" w:space="0" w:color="auto"/>
        <w:left w:val="none" w:sz="0" w:space="0" w:color="auto"/>
        <w:bottom w:val="none" w:sz="0" w:space="0" w:color="auto"/>
        <w:right w:val="none" w:sz="0" w:space="0" w:color="auto"/>
      </w:divBdr>
    </w:div>
    <w:div w:id="988171068">
      <w:bodyDiv w:val="1"/>
      <w:marLeft w:val="0"/>
      <w:marRight w:val="0"/>
      <w:marTop w:val="0"/>
      <w:marBottom w:val="0"/>
      <w:divBdr>
        <w:top w:val="none" w:sz="0" w:space="0" w:color="auto"/>
        <w:left w:val="none" w:sz="0" w:space="0" w:color="auto"/>
        <w:bottom w:val="none" w:sz="0" w:space="0" w:color="auto"/>
        <w:right w:val="none" w:sz="0" w:space="0" w:color="auto"/>
      </w:divBdr>
    </w:div>
    <w:div w:id="1149782721">
      <w:marLeft w:val="0"/>
      <w:marRight w:val="0"/>
      <w:marTop w:val="0"/>
      <w:marBottom w:val="0"/>
      <w:divBdr>
        <w:top w:val="none" w:sz="0" w:space="0" w:color="auto"/>
        <w:left w:val="none" w:sz="0" w:space="0" w:color="auto"/>
        <w:bottom w:val="none" w:sz="0" w:space="0" w:color="auto"/>
        <w:right w:val="none" w:sz="0" w:space="0" w:color="auto"/>
      </w:divBdr>
    </w:div>
    <w:div w:id="1150944027">
      <w:bodyDiv w:val="1"/>
      <w:marLeft w:val="0"/>
      <w:marRight w:val="0"/>
      <w:marTop w:val="0"/>
      <w:marBottom w:val="0"/>
      <w:divBdr>
        <w:top w:val="none" w:sz="0" w:space="0" w:color="auto"/>
        <w:left w:val="none" w:sz="0" w:space="0" w:color="auto"/>
        <w:bottom w:val="none" w:sz="0" w:space="0" w:color="auto"/>
        <w:right w:val="none" w:sz="0" w:space="0" w:color="auto"/>
      </w:divBdr>
    </w:div>
    <w:div w:id="1384255674">
      <w:bodyDiv w:val="1"/>
      <w:marLeft w:val="0"/>
      <w:marRight w:val="0"/>
      <w:marTop w:val="0"/>
      <w:marBottom w:val="0"/>
      <w:divBdr>
        <w:top w:val="none" w:sz="0" w:space="0" w:color="auto"/>
        <w:left w:val="none" w:sz="0" w:space="0" w:color="auto"/>
        <w:bottom w:val="none" w:sz="0" w:space="0" w:color="auto"/>
        <w:right w:val="none" w:sz="0" w:space="0" w:color="auto"/>
      </w:divBdr>
    </w:div>
    <w:div w:id="1498693995">
      <w:bodyDiv w:val="1"/>
      <w:marLeft w:val="0"/>
      <w:marRight w:val="0"/>
      <w:marTop w:val="0"/>
      <w:marBottom w:val="0"/>
      <w:divBdr>
        <w:top w:val="none" w:sz="0" w:space="0" w:color="auto"/>
        <w:left w:val="none" w:sz="0" w:space="0" w:color="auto"/>
        <w:bottom w:val="none" w:sz="0" w:space="0" w:color="auto"/>
        <w:right w:val="none" w:sz="0" w:space="0" w:color="auto"/>
      </w:divBdr>
    </w:div>
    <w:div w:id="1580821276">
      <w:bodyDiv w:val="1"/>
      <w:marLeft w:val="0"/>
      <w:marRight w:val="0"/>
      <w:marTop w:val="0"/>
      <w:marBottom w:val="0"/>
      <w:divBdr>
        <w:top w:val="none" w:sz="0" w:space="0" w:color="auto"/>
        <w:left w:val="none" w:sz="0" w:space="0" w:color="auto"/>
        <w:bottom w:val="none" w:sz="0" w:space="0" w:color="auto"/>
        <w:right w:val="none" w:sz="0" w:space="0" w:color="auto"/>
      </w:divBdr>
    </w:div>
    <w:div w:id="1698966485">
      <w:bodyDiv w:val="1"/>
      <w:marLeft w:val="0"/>
      <w:marRight w:val="0"/>
      <w:marTop w:val="0"/>
      <w:marBottom w:val="0"/>
      <w:divBdr>
        <w:top w:val="none" w:sz="0" w:space="0" w:color="auto"/>
        <w:left w:val="none" w:sz="0" w:space="0" w:color="auto"/>
        <w:bottom w:val="none" w:sz="0" w:space="0" w:color="auto"/>
        <w:right w:val="none" w:sz="0" w:space="0" w:color="auto"/>
      </w:divBdr>
    </w:div>
    <w:div w:id="1731150204">
      <w:bodyDiv w:val="1"/>
      <w:marLeft w:val="0"/>
      <w:marRight w:val="0"/>
      <w:marTop w:val="0"/>
      <w:marBottom w:val="0"/>
      <w:divBdr>
        <w:top w:val="none" w:sz="0" w:space="0" w:color="auto"/>
        <w:left w:val="none" w:sz="0" w:space="0" w:color="auto"/>
        <w:bottom w:val="none" w:sz="0" w:space="0" w:color="auto"/>
        <w:right w:val="none" w:sz="0" w:space="0" w:color="auto"/>
      </w:divBdr>
    </w:div>
    <w:div w:id="1880976173">
      <w:bodyDiv w:val="1"/>
      <w:marLeft w:val="0"/>
      <w:marRight w:val="0"/>
      <w:marTop w:val="0"/>
      <w:marBottom w:val="0"/>
      <w:divBdr>
        <w:top w:val="none" w:sz="0" w:space="0" w:color="auto"/>
        <w:left w:val="none" w:sz="0" w:space="0" w:color="auto"/>
        <w:bottom w:val="none" w:sz="0" w:space="0" w:color="auto"/>
        <w:right w:val="none" w:sz="0" w:space="0" w:color="auto"/>
      </w:divBdr>
    </w:div>
    <w:div w:id="1903520962">
      <w:bodyDiv w:val="1"/>
      <w:marLeft w:val="0"/>
      <w:marRight w:val="0"/>
      <w:marTop w:val="0"/>
      <w:marBottom w:val="0"/>
      <w:divBdr>
        <w:top w:val="none" w:sz="0" w:space="0" w:color="auto"/>
        <w:left w:val="none" w:sz="0" w:space="0" w:color="auto"/>
        <w:bottom w:val="none" w:sz="0" w:space="0" w:color="auto"/>
        <w:right w:val="none" w:sz="0" w:space="0" w:color="auto"/>
      </w:divBdr>
    </w:div>
    <w:div w:id="193928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DRAFT MINUTES OF A MEETING HELD ON WEDNESDAY 16TH OCTOBER 2013 AT 8</vt:lpstr>
    </vt:vector>
  </TitlesOfParts>
  <Company>Cheshire Shared Services</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A MEETING HELD ON WEDNESDAY 16TH OCTOBER 2013 AT 8</dc:title>
  <dc:subject/>
  <dc:creator>Gaynor Hawthornthwaite</dc:creator>
  <cp:keywords/>
  <dc:description/>
  <cp:lastModifiedBy>Ian Walton</cp:lastModifiedBy>
  <cp:revision>2</cp:revision>
  <cp:lastPrinted>2015-04-13T07:34:00Z</cp:lastPrinted>
  <dcterms:created xsi:type="dcterms:W3CDTF">2017-07-31T16:49:00Z</dcterms:created>
  <dcterms:modified xsi:type="dcterms:W3CDTF">2017-07-31T16:49:00Z</dcterms:modified>
</cp:coreProperties>
</file>